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1E2A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43F42C35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78C50E7A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593F17CE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4A719C44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13C0B6AA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37519752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01A1A812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32E673CF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5F7902B6" w14:textId="77777777" w:rsid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</w:p>
    <w:p w14:paraId="5E4666A4" w14:textId="77777777" w:rsidR="00FC6EA6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4D7900">
        <w:rPr>
          <w:b/>
          <w:bCs/>
          <w:sz w:val="28"/>
          <w:szCs w:val="28"/>
          <w:lang w:val="ru-RU"/>
        </w:rPr>
        <w:t xml:space="preserve">Қазақстан Республикасы Қаржы министрінің бірлескен бұйрығының күші жойылды деп тану туралы </w:t>
      </w:r>
      <w:bookmarkStart w:id="0" w:name="_Hlk207175817"/>
      <w:r w:rsidRPr="004D7900">
        <w:rPr>
          <w:b/>
          <w:bCs/>
          <w:sz w:val="28"/>
          <w:szCs w:val="28"/>
          <w:lang w:val="ru-RU"/>
        </w:rPr>
        <w:t xml:space="preserve">2021 жылғы 30 наурыздағы № 269 және Қазақстан Республикасы Еңбек және халықты әлеуметтік қорғау министрінің 29 наурыздағы бұйрықтарына сәйкес </w:t>
      </w:r>
    </w:p>
    <w:p w14:paraId="26A3E020" w14:textId="4EF669D1" w:rsidR="004D7900" w:rsidRPr="004D7900" w:rsidRDefault="004D7900" w:rsidP="004D7900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4D7900">
        <w:rPr>
          <w:b/>
          <w:bCs/>
          <w:sz w:val="28"/>
          <w:szCs w:val="28"/>
          <w:lang w:val="ru-RU"/>
        </w:rPr>
        <w:t>2021 жылғы № 90</w:t>
      </w:r>
      <w:r>
        <w:rPr>
          <w:b/>
          <w:bCs/>
          <w:sz w:val="28"/>
          <w:szCs w:val="28"/>
          <w:lang w:val="ru-RU"/>
        </w:rPr>
        <w:t xml:space="preserve"> </w:t>
      </w:r>
      <w:r w:rsidRPr="004D7900">
        <w:rPr>
          <w:b/>
          <w:bCs/>
          <w:sz w:val="28"/>
          <w:szCs w:val="28"/>
          <w:lang w:val="ru-RU"/>
        </w:rPr>
        <w:t>«</w:t>
      </w:r>
      <w:bookmarkStart w:id="1" w:name="_Hlk207175934"/>
      <w:r w:rsidRPr="004D7900">
        <w:rPr>
          <w:b/>
          <w:bCs/>
          <w:sz w:val="28"/>
          <w:szCs w:val="28"/>
          <w:lang w:val="ru-RU"/>
        </w:rPr>
        <w:t>Еңбек жөніндегі уәкілетті органның жұмыссыз болып табылатын жеке тұлғалар туралы мәліметтерді, еңбек қызметін жүзеге асыру үшін шетелдік жұмыс күшін тартуға берілген рұқсаттарды ұсыну ережесін, мерзімін және нысанын бекіту туралы</w:t>
      </w:r>
      <w:bookmarkEnd w:id="1"/>
      <w:r w:rsidRPr="004D7900">
        <w:rPr>
          <w:b/>
          <w:bCs/>
          <w:sz w:val="28"/>
          <w:szCs w:val="28"/>
          <w:lang w:val="ru-RU"/>
        </w:rPr>
        <w:t>»</w:t>
      </w:r>
      <w:bookmarkEnd w:id="0"/>
    </w:p>
    <w:p w14:paraId="30E1E63B" w14:textId="77777777" w:rsidR="00AD384D" w:rsidRPr="00583F06" w:rsidRDefault="00AD384D" w:rsidP="00AD384D">
      <w:pPr>
        <w:pStyle w:val="a3"/>
        <w:jc w:val="both"/>
        <w:rPr>
          <w:sz w:val="28"/>
          <w:szCs w:val="28"/>
          <w:lang w:val="ru-RU"/>
        </w:rPr>
      </w:pPr>
    </w:p>
    <w:p w14:paraId="654A2B7D" w14:textId="77777777" w:rsidR="00AD384D" w:rsidRDefault="00AD384D" w:rsidP="00AD384D">
      <w:pPr>
        <w:pStyle w:val="a3"/>
        <w:jc w:val="both"/>
        <w:rPr>
          <w:bCs/>
          <w:sz w:val="28"/>
          <w:szCs w:val="28"/>
          <w:lang w:val="ru-RU"/>
        </w:rPr>
      </w:pPr>
      <w:bookmarkStart w:id="2" w:name="z4"/>
      <w:r w:rsidRPr="00583F06">
        <w:rPr>
          <w:sz w:val="28"/>
          <w:szCs w:val="28"/>
        </w:rPr>
        <w:t>     </w:t>
      </w:r>
      <w:r w:rsidRPr="00583F06">
        <w:rPr>
          <w:sz w:val="28"/>
          <w:szCs w:val="28"/>
          <w:lang w:val="ru-RU"/>
        </w:rPr>
        <w:t xml:space="preserve"> Қазақстан Республикасы Заңының 27-бабының 2-тармағына сәйкес </w:t>
      </w:r>
      <w:r>
        <w:rPr>
          <w:sz w:val="28"/>
          <w:szCs w:val="28"/>
          <w:lang w:val="ru-RU"/>
        </w:rPr>
        <w:t xml:space="preserve">                 </w:t>
      </w:r>
      <w:proofErr w:type="gramStart"/>
      <w:r>
        <w:rPr>
          <w:sz w:val="28"/>
          <w:szCs w:val="28"/>
          <w:lang w:val="ru-RU"/>
        </w:rPr>
        <w:t xml:space="preserve">   «</w:t>
      </w:r>
      <w:proofErr w:type="gramEnd"/>
      <w:r w:rsidRPr="00583F06">
        <w:rPr>
          <w:sz w:val="28"/>
          <w:szCs w:val="28"/>
          <w:lang w:val="ru-RU"/>
        </w:rPr>
        <w:t>Құқықтық актілер туралы</w:t>
      </w:r>
      <w:r>
        <w:rPr>
          <w:sz w:val="28"/>
          <w:szCs w:val="28"/>
          <w:lang w:val="ru-RU"/>
        </w:rPr>
        <w:t>»</w:t>
      </w:r>
      <w:r w:rsidRPr="00583F06">
        <w:rPr>
          <w:sz w:val="28"/>
          <w:szCs w:val="28"/>
          <w:lang w:val="ru-RU"/>
        </w:rPr>
        <w:t xml:space="preserve"> </w:t>
      </w:r>
      <w:r w:rsidR="00360A00">
        <w:rPr>
          <w:b/>
          <w:sz w:val="28"/>
          <w:szCs w:val="28"/>
          <w:lang w:val="ru-RU"/>
        </w:rPr>
        <w:t>БҰЙЫРАМЫЗ</w:t>
      </w:r>
      <w:r w:rsidRPr="00583F06">
        <w:rPr>
          <w:b/>
          <w:sz w:val="28"/>
          <w:szCs w:val="28"/>
          <w:lang w:val="ru-RU"/>
        </w:rPr>
        <w:t>:</w:t>
      </w:r>
      <w:bookmarkStart w:id="3" w:name="z5"/>
      <w:bookmarkEnd w:id="2"/>
    </w:p>
    <w:p w14:paraId="0873B5B4" w14:textId="2916ECFC" w:rsidR="00AD384D" w:rsidRDefault="00AD384D" w:rsidP="008A1F46">
      <w:pPr>
        <w:pStyle w:val="a3"/>
        <w:ind w:firstLine="708"/>
        <w:jc w:val="both"/>
        <w:rPr>
          <w:sz w:val="28"/>
          <w:szCs w:val="28"/>
          <w:lang w:val="ru-RU"/>
        </w:rPr>
      </w:pPr>
      <w:r w:rsidRPr="00583F06">
        <w:rPr>
          <w:sz w:val="28"/>
          <w:szCs w:val="28"/>
          <w:lang w:val="ru-RU"/>
        </w:rPr>
        <w:t xml:space="preserve">1. </w:t>
      </w:r>
      <w:proofErr w:type="spellStart"/>
      <w:r w:rsidRPr="00583F06">
        <w:rPr>
          <w:sz w:val="28"/>
          <w:szCs w:val="28"/>
          <w:lang w:val="ru-RU"/>
        </w:rPr>
        <w:t>Күші</w:t>
      </w:r>
      <w:proofErr w:type="spellEnd"/>
      <w:r w:rsidRPr="00583F06">
        <w:rPr>
          <w:sz w:val="28"/>
          <w:szCs w:val="28"/>
          <w:lang w:val="ru-RU"/>
        </w:rPr>
        <w:t xml:space="preserve"> </w:t>
      </w:r>
      <w:proofErr w:type="spellStart"/>
      <w:r w:rsidRPr="00583F06">
        <w:rPr>
          <w:sz w:val="28"/>
          <w:szCs w:val="28"/>
          <w:lang w:val="ru-RU"/>
        </w:rPr>
        <w:t>жойылды</w:t>
      </w:r>
      <w:proofErr w:type="spellEnd"/>
      <w:r w:rsidRPr="00583F06">
        <w:rPr>
          <w:sz w:val="28"/>
          <w:szCs w:val="28"/>
          <w:lang w:val="ru-RU"/>
        </w:rPr>
        <w:t xml:space="preserve"> </w:t>
      </w:r>
      <w:proofErr w:type="spellStart"/>
      <w:r w:rsidRPr="00583F06">
        <w:rPr>
          <w:sz w:val="28"/>
          <w:szCs w:val="28"/>
          <w:lang w:val="ru-RU"/>
        </w:rPr>
        <w:t>деп</w:t>
      </w:r>
      <w:proofErr w:type="spellEnd"/>
      <w:r w:rsidRPr="00583F06">
        <w:rPr>
          <w:sz w:val="28"/>
          <w:szCs w:val="28"/>
          <w:lang w:val="ru-RU"/>
        </w:rPr>
        <w:t xml:space="preserve"> </w:t>
      </w:r>
      <w:proofErr w:type="spellStart"/>
      <w:r w:rsidRPr="00583F06">
        <w:rPr>
          <w:sz w:val="28"/>
          <w:szCs w:val="28"/>
          <w:lang w:val="ru-RU"/>
        </w:rPr>
        <w:t>танылсын</w:t>
      </w:r>
      <w:bookmarkEnd w:id="3"/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r w:rsidRPr="00AD384D">
        <w:rPr>
          <w:sz w:val="28"/>
          <w:szCs w:val="28"/>
          <w:lang w:val="ru-RU"/>
        </w:rPr>
        <w:t>қаржы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министрінің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жергілікті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бұйрығы</w:t>
      </w:r>
      <w:proofErr w:type="spellEnd"/>
      <w:r w:rsidR="008A1F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Қазақстан Республикасы </w:t>
      </w:r>
      <w:proofErr w:type="spellStart"/>
      <w:r w:rsidR="008A1F46">
        <w:rPr>
          <w:sz w:val="28"/>
          <w:szCs w:val="28"/>
          <w:lang w:val="ru-RU"/>
        </w:rPr>
        <w:t>Қ</w:t>
      </w:r>
      <w:r>
        <w:rPr>
          <w:sz w:val="28"/>
          <w:szCs w:val="28"/>
          <w:lang w:val="ru-RU"/>
        </w:rPr>
        <w:t>аржы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министрліктерінің</w:t>
      </w:r>
      <w:proofErr w:type="spellEnd"/>
      <w:r>
        <w:rPr>
          <w:sz w:val="28"/>
          <w:szCs w:val="28"/>
          <w:lang w:val="ru-RU"/>
        </w:rPr>
        <w:t xml:space="preserve"> </w:t>
      </w:r>
      <w:r w:rsidRPr="00AD384D">
        <w:rPr>
          <w:sz w:val="28"/>
          <w:szCs w:val="28"/>
          <w:lang w:val="ru-RU"/>
        </w:rPr>
        <w:t xml:space="preserve">2021 </w:t>
      </w:r>
      <w:proofErr w:type="spellStart"/>
      <w:r w:rsidRPr="00AD384D">
        <w:rPr>
          <w:sz w:val="28"/>
          <w:szCs w:val="28"/>
          <w:lang w:val="ru-RU"/>
        </w:rPr>
        <w:t>жылғы</w:t>
      </w:r>
      <w:proofErr w:type="spellEnd"/>
      <w:r w:rsidR="008A1F46">
        <w:rPr>
          <w:sz w:val="28"/>
          <w:szCs w:val="28"/>
          <w:lang w:val="ru-RU"/>
        </w:rPr>
        <w:br/>
      </w:r>
      <w:r w:rsidRPr="00AD384D">
        <w:rPr>
          <w:sz w:val="28"/>
          <w:szCs w:val="28"/>
          <w:lang w:val="ru-RU"/>
        </w:rPr>
        <w:t xml:space="preserve">30 </w:t>
      </w:r>
      <w:proofErr w:type="spellStart"/>
      <w:r w:rsidRPr="00AD384D">
        <w:rPr>
          <w:sz w:val="28"/>
          <w:szCs w:val="28"/>
          <w:lang w:val="ru-RU"/>
        </w:rPr>
        <w:t>наурыздағы</w:t>
      </w:r>
      <w:proofErr w:type="spellEnd"/>
      <w:r w:rsidRPr="00AD384D">
        <w:rPr>
          <w:sz w:val="28"/>
          <w:szCs w:val="28"/>
          <w:lang w:val="ru-RU"/>
        </w:rPr>
        <w:t xml:space="preserve"> № 269 және Қазақстан Республикасы Еңбек және халықты әлеуметтік қорғау министрінің 2021 жылғы 29 наурыздағы № 90 </w:t>
      </w:r>
      <w:r w:rsidR="00BC7A9A">
        <w:rPr>
          <w:sz w:val="28"/>
          <w:szCs w:val="28"/>
          <w:lang w:val="ru-RU"/>
        </w:rPr>
        <w:t>«</w:t>
      </w:r>
      <w:proofErr w:type="spellStart"/>
      <w:r w:rsidRPr="00AD384D">
        <w:rPr>
          <w:sz w:val="28"/>
          <w:szCs w:val="28"/>
          <w:lang w:val="ru-RU"/>
        </w:rPr>
        <w:t>Жұмыссыз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болып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табылатын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жеке</w:t>
      </w:r>
      <w:proofErr w:type="spellEnd"/>
      <w:r w:rsidRPr="00AD384D">
        <w:rPr>
          <w:sz w:val="28"/>
          <w:szCs w:val="28"/>
          <w:lang w:val="ru-RU"/>
        </w:rPr>
        <w:t xml:space="preserve"> тұлғалар туралы мәліметтерді еңбек жөніндегі уәкілетті органның ұсыну қағидаларын, мерзімі мен нысанын бекіту туралы" бұйрығын орындау үшін шетелдік </w:t>
      </w:r>
      <w:proofErr w:type="spellStart"/>
      <w:r w:rsidRPr="00AD384D">
        <w:rPr>
          <w:sz w:val="28"/>
          <w:szCs w:val="28"/>
          <w:lang w:val="ru-RU"/>
        </w:rPr>
        <w:t>жұмыс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күшін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тартуға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берілген</w:t>
      </w:r>
      <w:proofErr w:type="spellEnd"/>
      <w:r w:rsidRPr="00AD384D">
        <w:rPr>
          <w:sz w:val="28"/>
          <w:szCs w:val="28"/>
          <w:lang w:val="ru-RU"/>
        </w:rPr>
        <w:t xml:space="preserve"> </w:t>
      </w:r>
      <w:proofErr w:type="spellStart"/>
      <w:r w:rsidRPr="00AD384D">
        <w:rPr>
          <w:sz w:val="28"/>
          <w:szCs w:val="28"/>
          <w:lang w:val="ru-RU"/>
        </w:rPr>
        <w:t>рұқсаттар.</w:t>
      </w:r>
      <w:r w:rsidR="007740F3">
        <w:rPr>
          <w:sz w:val="28"/>
          <w:szCs w:val="28"/>
          <w:lang w:val="ru-RU"/>
        </w:rPr>
        <w:t>еңбек</w:t>
      </w:r>
      <w:proofErr w:type="spellEnd"/>
      <w:r w:rsidR="007740F3">
        <w:rPr>
          <w:sz w:val="28"/>
          <w:szCs w:val="28"/>
          <w:lang w:val="ru-RU"/>
        </w:rPr>
        <w:t xml:space="preserve"> </w:t>
      </w:r>
      <w:proofErr w:type="spellStart"/>
      <w:r w:rsidR="007740F3">
        <w:rPr>
          <w:sz w:val="28"/>
          <w:szCs w:val="28"/>
          <w:lang w:val="ru-RU"/>
        </w:rPr>
        <w:t>қызметін</w:t>
      </w:r>
      <w:proofErr w:type="spellEnd"/>
      <w:r w:rsidR="007740F3">
        <w:rPr>
          <w:sz w:val="28"/>
          <w:szCs w:val="28"/>
          <w:lang w:val="ru-RU"/>
        </w:rPr>
        <w:t xml:space="preserve"> </w:t>
      </w:r>
      <w:proofErr w:type="spellStart"/>
      <w:r w:rsidR="007740F3">
        <w:rPr>
          <w:sz w:val="28"/>
          <w:szCs w:val="28"/>
          <w:lang w:val="ru-RU"/>
        </w:rPr>
        <w:t>қалыптастыру</w:t>
      </w:r>
      <w:proofErr w:type="spellEnd"/>
      <w:r w:rsidR="00BC7A9A">
        <w:rPr>
          <w:sz w:val="28"/>
          <w:szCs w:val="28"/>
          <w:lang w:val="ru-RU"/>
        </w:rPr>
        <w:t>»</w:t>
      </w:r>
      <w:r w:rsidR="008A1F4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14:paraId="7749076E" w14:textId="77777777" w:rsidR="00AD384D" w:rsidRPr="00583F06" w:rsidRDefault="00AD384D" w:rsidP="00AD384D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583F06">
        <w:rPr>
          <w:sz w:val="28"/>
          <w:szCs w:val="28"/>
          <w:lang w:val="ru-RU"/>
        </w:rPr>
        <w:t>. Комитетке</w:t>
      </w:r>
      <w:r>
        <w:rPr>
          <w:sz w:val="28"/>
          <w:szCs w:val="28"/>
          <w:lang w:val="ru-RU"/>
        </w:rPr>
        <w:t xml:space="preserve"> 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мемлекеттік органдардың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Pr="00583F06">
        <w:rPr>
          <w:sz w:val="28"/>
          <w:szCs w:val="28"/>
          <w:lang w:val="ru-RU"/>
        </w:rPr>
        <w:t>кірістер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583F06">
        <w:rPr>
          <w:sz w:val="28"/>
          <w:szCs w:val="28"/>
          <w:lang w:val="ru-RU"/>
        </w:rPr>
        <w:t xml:space="preserve">Министрліктер </w:t>
      </w:r>
      <w:r>
        <w:rPr>
          <w:sz w:val="28"/>
          <w:szCs w:val="28"/>
          <w:lang w:val="ru-RU"/>
        </w:rPr>
        <w:t xml:space="preserve">    </w:t>
      </w:r>
      <w:r w:rsidRPr="00583F06">
        <w:rPr>
          <w:sz w:val="28"/>
          <w:szCs w:val="28"/>
          <w:lang w:val="ru-RU"/>
        </w:rPr>
        <w:t>қаржының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Қазақстан Республикасының заңнамасында белгіленген тәртіппен</w:t>
      </w:r>
      <w:r w:rsidR="0071527D">
        <w:rPr>
          <w:sz w:val="28"/>
          <w:szCs w:val="28"/>
          <w:lang w:val="ru-RU"/>
        </w:rPr>
        <w:t xml:space="preserve"> Қазақстан Республикасының</w:t>
      </w:r>
      <w:r w:rsidRPr="00583F06">
        <w:rPr>
          <w:sz w:val="28"/>
          <w:szCs w:val="28"/>
          <w:lang w:val="ru-RU"/>
        </w:rPr>
        <w:t xml:space="preserve"> тәртіппен қамтамасыз етілсін.:</w:t>
      </w:r>
    </w:p>
    <w:p w14:paraId="47AEF182" w14:textId="066054CB" w:rsidR="00AD384D" w:rsidRPr="00583F06" w:rsidRDefault="00AD384D" w:rsidP="00AD384D">
      <w:pPr>
        <w:pStyle w:val="a3"/>
        <w:ind w:firstLine="708"/>
        <w:jc w:val="both"/>
        <w:rPr>
          <w:sz w:val="28"/>
          <w:szCs w:val="28"/>
          <w:lang w:val="ru-RU"/>
        </w:rPr>
      </w:pPr>
      <w:r w:rsidRPr="00583F06">
        <w:rPr>
          <w:sz w:val="28"/>
          <w:szCs w:val="28"/>
          <w:lang w:val="ru-RU"/>
        </w:rPr>
        <w:t xml:space="preserve">1) </w:t>
      </w:r>
      <w:r w:rsidR="00BC7A9A" w:rsidRPr="00BC7A9A">
        <w:rPr>
          <w:sz w:val="28"/>
          <w:szCs w:val="28"/>
          <w:lang w:val="ru-RU"/>
        </w:rPr>
        <w:t xml:space="preserve">Қазақстан Республикасы </w:t>
      </w:r>
      <w:proofErr w:type="spellStart"/>
      <w:r w:rsidR="00BC7A9A" w:rsidRPr="00BC7A9A">
        <w:rPr>
          <w:sz w:val="28"/>
          <w:szCs w:val="28"/>
          <w:lang w:val="ru-RU"/>
        </w:rPr>
        <w:t>нормативтік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құқықтық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актілерінің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эталондық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бақылау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банкіне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ресми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жариялау</w:t>
      </w:r>
      <w:proofErr w:type="spellEnd"/>
      <w:r w:rsidR="00BC7A9A" w:rsidRPr="00BC7A9A">
        <w:rPr>
          <w:sz w:val="28"/>
          <w:szCs w:val="28"/>
          <w:lang w:val="ru-RU"/>
        </w:rPr>
        <w:t xml:space="preserve"> және </w:t>
      </w:r>
      <w:proofErr w:type="spellStart"/>
      <w:r w:rsidR="00BC7A9A" w:rsidRPr="00BC7A9A">
        <w:rPr>
          <w:sz w:val="28"/>
          <w:szCs w:val="28"/>
          <w:lang w:val="ru-RU"/>
        </w:rPr>
        <w:t>енгізу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үшін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r w:rsidR="00BC7A9A">
        <w:rPr>
          <w:sz w:val="28"/>
          <w:szCs w:val="28"/>
          <w:lang w:val="ru-RU"/>
        </w:rPr>
        <w:t>«</w:t>
      </w:r>
      <w:r w:rsidR="00BC7A9A" w:rsidRPr="00BC7A9A">
        <w:rPr>
          <w:sz w:val="28"/>
          <w:szCs w:val="28"/>
          <w:lang w:val="ru-RU"/>
        </w:rPr>
        <w:t xml:space="preserve">Қазақстан </w:t>
      </w:r>
      <w:proofErr w:type="spellStart"/>
      <w:r w:rsidR="00BC7A9A" w:rsidRPr="00BC7A9A">
        <w:rPr>
          <w:sz w:val="28"/>
          <w:szCs w:val="28"/>
          <w:lang w:val="ru-RU"/>
        </w:rPr>
        <w:t>Республикасының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Заңнама</w:t>
      </w:r>
      <w:proofErr w:type="spellEnd"/>
      <w:r w:rsidR="00BC7A9A" w:rsidRPr="00BC7A9A">
        <w:rPr>
          <w:sz w:val="28"/>
          <w:szCs w:val="28"/>
          <w:lang w:val="ru-RU"/>
        </w:rPr>
        <w:t xml:space="preserve"> және </w:t>
      </w:r>
      <w:proofErr w:type="spellStart"/>
      <w:r w:rsidR="00BC7A9A" w:rsidRPr="00BC7A9A">
        <w:rPr>
          <w:sz w:val="28"/>
          <w:szCs w:val="28"/>
          <w:lang w:val="ru-RU"/>
        </w:rPr>
        <w:t>құқықтық</w:t>
      </w:r>
      <w:proofErr w:type="spellEnd"/>
      <w:r w:rsidR="00BC7A9A" w:rsidRPr="00BC7A9A">
        <w:rPr>
          <w:sz w:val="28"/>
          <w:szCs w:val="28"/>
          <w:lang w:val="ru-RU"/>
        </w:rPr>
        <w:t xml:space="preserve"> ақпарат институты</w:t>
      </w:r>
      <w:r w:rsidR="00BC7A9A">
        <w:rPr>
          <w:sz w:val="28"/>
          <w:szCs w:val="28"/>
          <w:lang w:val="ru-RU"/>
        </w:rPr>
        <w:t>»</w:t>
      </w:r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шаруашылық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жүргізу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құқығындағы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республикалық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мемлекеттік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кәсіпорнына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қазақ</w:t>
      </w:r>
      <w:proofErr w:type="spellEnd"/>
      <w:r w:rsidR="00BC7A9A" w:rsidRPr="00BC7A9A">
        <w:rPr>
          <w:sz w:val="28"/>
          <w:szCs w:val="28"/>
          <w:lang w:val="ru-RU"/>
        </w:rPr>
        <w:t xml:space="preserve"> және </w:t>
      </w:r>
      <w:proofErr w:type="spellStart"/>
      <w:r w:rsidR="00BC7A9A" w:rsidRPr="00BC7A9A">
        <w:rPr>
          <w:sz w:val="28"/>
          <w:szCs w:val="28"/>
          <w:lang w:val="ru-RU"/>
        </w:rPr>
        <w:t>орыс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тілдерінде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бірлескен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бұйрықтың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көшірмелерін</w:t>
      </w:r>
      <w:proofErr w:type="spellEnd"/>
      <w:r w:rsidR="00BC7A9A" w:rsidRPr="00BC7A9A">
        <w:rPr>
          <w:sz w:val="28"/>
          <w:szCs w:val="28"/>
          <w:lang w:val="ru-RU"/>
        </w:rPr>
        <w:t xml:space="preserve"> </w:t>
      </w:r>
      <w:proofErr w:type="spellStart"/>
      <w:r w:rsidR="00BC7A9A" w:rsidRPr="00BC7A9A">
        <w:rPr>
          <w:sz w:val="28"/>
          <w:szCs w:val="28"/>
          <w:lang w:val="ru-RU"/>
        </w:rPr>
        <w:t>жіберу</w:t>
      </w:r>
      <w:proofErr w:type="spellEnd"/>
      <w:r w:rsidRPr="00583F06">
        <w:rPr>
          <w:sz w:val="28"/>
          <w:szCs w:val="28"/>
          <w:lang w:val="ru-RU"/>
        </w:rPr>
        <w:t>;</w:t>
      </w:r>
    </w:p>
    <w:p w14:paraId="1D73ED75" w14:textId="77777777" w:rsidR="00AD384D" w:rsidRPr="00583F06" w:rsidRDefault="00AD384D" w:rsidP="00AD384D">
      <w:pPr>
        <w:pStyle w:val="a3"/>
        <w:ind w:firstLine="708"/>
        <w:jc w:val="both"/>
        <w:rPr>
          <w:sz w:val="28"/>
          <w:szCs w:val="28"/>
          <w:lang w:val="ru-RU"/>
        </w:rPr>
      </w:pPr>
      <w:bookmarkStart w:id="4" w:name="z11"/>
      <w:r w:rsidRPr="00583F06">
        <w:rPr>
          <w:sz w:val="28"/>
          <w:szCs w:val="28"/>
          <w:lang w:val="ru-RU"/>
        </w:rPr>
        <w:t>2) осы бұйрықты Қазақстан Республикасы Қаржы министрлігінің интернет-ресурсында орналастыруды қамтамасыз етсін</w:t>
      </w:r>
      <w:r>
        <w:rPr>
          <w:sz w:val="28"/>
          <w:szCs w:val="28"/>
          <w:lang w:val="ru-RU"/>
        </w:rPr>
        <w:t xml:space="preserve"> </w:t>
      </w:r>
      <w:r w:rsidRPr="00583F06">
        <w:rPr>
          <w:sz w:val="28"/>
          <w:szCs w:val="28"/>
          <w:lang w:val="ru-RU"/>
        </w:rPr>
        <w:t>ресми жарияланғаннан кейін;</w:t>
      </w:r>
    </w:p>
    <w:p w14:paraId="03696432" w14:textId="77777777" w:rsidR="00AD384D" w:rsidRPr="00583F06" w:rsidRDefault="00AD384D" w:rsidP="00AD384D">
      <w:pPr>
        <w:pStyle w:val="a3"/>
        <w:ind w:firstLine="708"/>
        <w:jc w:val="both"/>
        <w:rPr>
          <w:sz w:val="28"/>
          <w:szCs w:val="28"/>
          <w:lang w:val="ru-RU"/>
        </w:rPr>
      </w:pPr>
      <w:bookmarkStart w:id="5" w:name="z12"/>
      <w:bookmarkEnd w:id="4"/>
      <w:r w:rsidRPr="00583F06">
        <w:rPr>
          <w:sz w:val="28"/>
          <w:szCs w:val="28"/>
          <w:lang w:val="ru-RU"/>
        </w:rPr>
        <w:t xml:space="preserve">3)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</w:t>
      </w:r>
      <w:r w:rsidRPr="00583F06">
        <w:rPr>
          <w:sz w:val="28"/>
          <w:szCs w:val="28"/>
          <w:lang w:val="ru-RU"/>
        </w:rPr>
        <w:lastRenderedPageBreak/>
        <w:t>тармақшаларында көзделген іс-шаралардың орындалуы туралы мәліметтерді ұсынуды қамтамасыз етсін.</w:t>
      </w:r>
    </w:p>
    <w:bookmarkEnd w:id="5"/>
    <w:p w14:paraId="7D357899" w14:textId="77777777" w:rsidR="00AD384D" w:rsidRPr="00583F06" w:rsidRDefault="00AD384D" w:rsidP="00AD384D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583F06">
        <w:rPr>
          <w:sz w:val="28"/>
          <w:szCs w:val="28"/>
          <w:lang w:val="ru-RU"/>
        </w:rPr>
        <w:t>. Қазіргі</w:t>
      </w:r>
      <w:r w:rsidR="0071527D">
        <w:rPr>
          <w:sz w:val="28"/>
          <w:szCs w:val="28"/>
          <w:lang w:val="ru-RU"/>
        </w:rPr>
        <w:t xml:space="preserve"> бірлескен</w:t>
      </w:r>
      <w:r w:rsidRPr="00583F06">
        <w:rPr>
          <w:sz w:val="28"/>
          <w:szCs w:val="28"/>
          <w:lang w:val="ru-RU"/>
        </w:rPr>
        <w:t xml:space="preserve"> бұйрық 2026 жылғы 1 қаңтардан бастап қолданысқа енгізіледі және ресми жариялануға тиіс.</w:t>
      </w:r>
    </w:p>
    <w:p w14:paraId="07608CC2" w14:textId="77777777" w:rsidR="00AD384D" w:rsidRPr="00583F06" w:rsidRDefault="00AD384D" w:rsidP="00AD384D">
      <w:pPr>
        <w:pStyle w:val="a3"/>
        <w:rPr>
          <w:bCs/>
          <w:sz w:val="28"/>
          <w:szCs w:val="28"/>
          <w:lang w:val="ru-RU"/>
        </w:rPr>
      </w:pPr>
    </w:p>
    <w:p w14:paraId="1E0495AB" w14:textId="77777777" w:rsidR="00AD384D" w:rsidRDefault="00AD384D" w:rsidP="00AD384D">
      <w:pPr>
        <w:pStyle w:val="a3"/>
        <w:rPr>
          <w:bCs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2"/>
      </w:tblGrid>
      <w:tr w:rsidR="00AD384D" w14:paraId="1855FFBF" w14:textId="77777777" w:rsidTr="004D7900">
        <w:tc>
          <w:tcPr>
            <w:tcW w:w="4868" w:type="dxa"/>
          </w:tcPr>
          <w:p w14:paraId="30EE7486" w14:textId="77777777" w:rsidR="00AD384D" w:rsidRPr="00164056" w:rsidRDefault="00AD384D" w:rsidP="00BC7A9A">
            <w:pPr>
              <w:pStyle w:val="a3"/>
              <w:ind w:left="589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Қаржы министрі</w:t>
            </w:r>
          </w:p>
          <w:p w14:paraId="46F90362" w14:textId="77777777" w:rsidR="00AD384D" w:rsidRDefault="00AD384D" w:rsidP="00BC7A9A">
            <w:pPr>
              <w:pStyle w:val="a3"/>
              <w:ind w:left="589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64056">
              <w:rPr>
                <w:b/>
                <w:bCs/>
                <w:sz w:val="28"/>
                <w:szCs w:val="28"/>
                <w:lang w:val="ru-RU"/>
              </w:rPr>
              <w:t>Респ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ерекшеліктер Қазақстан </w:t>
            </w:r>
          </w:p>
          <w:p w14:paraId="5A03A41C" w14:textId="77777777" w:rsidR="00AD384D" w:rsidRPr="00346C65" w:rsidRDefault="00AD384D" w:rsidP="00BC7A9A">
            <w:pPr>
              <w:pStyle w:val="a3"/>
              <w:ind w:left="589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М</w:t>
            </w:r>
            <w:r w:rsidRPr="00164056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Тәкиев</w:t>
            </w:r>
            <w:proofErr w:type="spellEnd"/>
          </w:p>
        </w:tc>
        <w:tc>
          <w:tcPr>
            <w:tcW w:w="4869" w:type="dxa"/>
          </w:tcPr>
          <w:p w14:paraId="58BBBA62" w14:textId="77777777" w:rsidR="00AD384D" w:rsidRDefault="004C7B37" w:rsidP="00BC7A9A">
            <w:pPr>
              <w:pStyle w:val="a3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Еңбек және халықты әлеуметтік қорғау министрі</w:t>
            </w:r>
            <w:r w:rsidR="00AD384D">
              <w:rPr>
                <w:b/>
                <w:bCs/>
                <w:sz w:val="28"/>
                <w:szCs w:val="28"/>
                <w:lang w:val="ru-RU"/>
              </w:rPr>
              <w:t xml:space="preserve"> Республикасының </w:t>
            </w:r>
            <w:r w:rsidR="00AD384D" w:rsidRPr="00346C65">
              <w:rPr>
                <w:b/>
                <w:bCs/>
                <w:sz w:val="28"/>
                <w:szCs w:val="28"/>
                <w:lang w:val="ru-RU"/>
              </w:rPr>
              <w:t xml:space="preserve">Қазақстан </w:t>
            </w:r>
          </w:p>
          <w:p w14:paraId="34EA373D" w14:textId="77777777" w:rsidR="00AD384D" w:rsidRPr="004C7B37" w:rsidRDefault="004C7B37" w:rsidP="00BC7A9A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______________ Бастап</w:t>
            </w:r>
            <w:r w:rsidR="00AD384D" w:rsidRPr="00346C65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Жақыпова</w:t>
            </w:r>
            <w:proofErr w:type="spellEnd"/>
          </w:p>
        </w:tc>
      </w:tr>
    </w:tbl>
    <w:p w14:paraId="3640FB09" w14:textId="77777777" w:rsidR="001548E6" w:rsidRPr="00AD384D" w:rsidRDefault="001548E6">
      <w:pPr>
        <w:rPr>
          <w:lang w:val="ru-RU"/>
        </w:rPr>
      </w:pPr>
    </w:p>
    <w:sectPr w:rsidR="001548E6" w:rsidRPr="00AD384D" w:rsidSect="00AA3E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D49D2" w14:textId="77777777" w:rsidR="00583FB8" w:rsidRDefault="00583FB8" w:rsidP="0071527D">
      <w:pPr>
        <w:spacing w:after="0" w:line="240" w:lineRule="auto"/>
      </w:pPr>
      <w:r>
        <w:separator/>
      </w:r>
    </w:p>
  </w:endnote>
  <w:endnote w:type="continuationSeparator" w:id="0">
    <w:p w14:paraId="2E53DFB2" w14:textId="77777777" w:rsidR="00583FB8" w:rsidRDefault="00583FB8" w:rsidP="00715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78477" w14:textId="77777777" w:rsidR="00FA7BB9" w:rsidRDefault="00FA7BB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4E8B" w14:textId="77777777" w:rsidR="00FA7BB9" w:rsidRDefault="00FA7BB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69AB" w14:textId="77777777" w:rsidR="00FA7BB9" w:rsidRDefault="00FA7BB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8580" w14:textId="77777777" w:rsidR="00583FB8" w:rsidRDefault="00583FB8" w:rsidP="0071527D">
      <w:pPr>
        <w:spacing w:after="0" w:line="240" w:lineRule="auto"/>
      </w:pPr>
      <w:r>
        <w:separator/>
      </w:r>
    </w:p>
  </w:footnote>
  <w:footnote w:type="continuationSeparator" w:id="0">
    <w:p w14:paraId="167EA147" w14:textId="77777777" w:rsidR="00583FB8" w:rsidRDefault="00583FB8" w:rsidP="00715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007E" w14:textId="77777777" w:rsidR="00FA7BB9" w:rsidRDefault="00FA7BB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25938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3D0458" w14:textId="77777777" w:rsidR="00FA7BB9" w:rsidRPr="00FA7BB9" w:rsidRDefault="00FA7BB9">
        <w:pPr>
          <w:pStyle w:val="a7"/>
          <w:jc w:val="center"/>
          <w:rPr>
            <w:sz w:val="28"/>
            <w:szCs w:val="28"/>
          </w:rPr>
        </w:pPr>
        <w:r w:rsidRPr="00FA7BB9">
          <w:rPr>
            <w:sz w:val="28"/>
            <w:szCs w:val="28"/>
          </w:rPr>
          <w:fldChar w:fldCharType="begin"/>
        </w:r>
        <w:r w:rsidRPr="00FA7BB9">
          <w:rPr>
            <w:sz w:val="28"/>
            <w:szCs w:val="28"/>
          </w:rPr>
          <w:instrText>PAGE   \* MERGEFORMAT</w:instrText>
        </w:r>
        <w:r w:rsidRPr="00FA7BB9">
          <w:rPr>
            <w:sz w:val="28"/>
            <w:szCs w:val="28"/>
          </w:rPr>
          <w:fldChar w:fldCharType="separate"/>
        </w:r>
        <w:r w:rsidRPr="00FA7BB9">
          <w:rPr>
            <w:noProof/>
            <w:sz w:val="28"/>
            <w:szCs w:val="28"/>
            <w:lang w:val="ru-RU"/>
          </w:rPr>
          <w:t>2</w:t>
        </w:r>
        <w:r w:rsidRPr="00FA7BB9">
          <w:rPr>
            <w:sz w:val="28"/>
            <w:szCs w:val="28"/>
          </w:rPr>
          <w:fldChar w:fldCharType="end"/>
        </w:r>
      </w:p>
    </w:sdtContent>
  </w:sdt>
  <w:p w14:paraId="68DC854C" w14:textId="77777777" w:rsidR="00FA7BB9" w:rsidRPr="00FA7BB9" w:rsidRDefault="00FA7BB9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4AFF" w14:textId="77777777" w:rsidR="00FA7BB9" w:rsidRDefault="00FA7BB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4D"/>
    <w:rsid w:val="000E1989"/>
    <w:rsid w:val="001548E6"/>
    <w:rsid w:val="00360A00"/>
    <w:rsid w:val="00360BB8"/>
    <w:rsid w:val="003C0592"/>
    <w:rsid w:val="004A0B94"/>
    <w:rsid w:val="004C7B37"/>
    <w:rsid w:val="004D7900"/>
    <w:rsid w:val="00583FB8"/>
    <w:rsid w:val="006E3D99"/>
    <w:rsid w:val="0071527D"/>
    <w:rsid w:val="00760CB5"/>
    <w:rsid w:val="007740F3"/>
    <w:rsid w:val="007963B1"/>
    <w:rsid w:val="00890D15"/>
    <w:rsid w:val="008A1F46"/>
    <w:rsid w:val="00AA3E7D"/>
    <w:rsid w:val="00AD384D"/>
    <w:rsid w:val="00BC7A9A"/>
    <w:rsid w:val="00FA7BB9"/>
    <w:rsid w:val="00FC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C6B4"/>
  <w15:chartTrackingRefBased/>
  <w15:docId w15:val="{9B2D7974-E547-43DA-BA1E-687ED4AF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4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384D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a4">
    <w:name w:val="Table Grid"/>
    <w:basedOn w:val="a1"/>
    <w:uiPriority w:val="39"/>
    <w:rsid w:val="00AD384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84D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715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527D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7152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527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cp:lastPrinted>2025-08-18T07:18:00Z</cp:lastPrinted>
  <dcterms:created xsi:type="dcterms:W3CDTF">2025-09-04T06:01:00Z</dcterms:created>
  <dcterms:modified xsi:type="dcterms:W3CDTF">2025-09-04T06:12:00Z</dcterms:modified>
</cp:coreProperties>
</file>