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0D161" w14:textId="77777777" w:rsidR="00E661CA" w:rsidRPr="00240AE0" w:rsidRDefault="00E661CA" w:rsidP="00240AE0">
      <w:pPr>
        <w:pStyle w:val="a3"/>
        <w:jc w:val="both"/>
        <w:rPr>
          <w:rFonts w:ascii="Times New Roman" w:eastAsiaTheme="minorEastAsia" w:hAnsi="Times New Roman" w:cs="Times New Roman"/>
          <w:b/>
          <w:iCs w:val="0"/>
          <w:sz w:val="28"/>
          <w:szCs w:val="28"/>
        </w:rPr>
      </w:pPr>
    </w:p>
    <w:p w14:paraId="126F3CEA" w14:textId="48EF8DA7" w:rsidR="00C50CD2" w:rsidRDefault="001752C4" w:rsidP="00F23549">
      <w:pPr>
        <w:widowControl w:val="0"/>
        <w:autoSpaceDE w:val="0"/>
        <w:autoSpaceDN w:val="0"/>
        <w:adjustRightInd w:val="0"/>
        <w:spacing w:after="0" w:line="240" w:lineRule="auto"/>
        <w:ind w:firstLine="567"/>
        <w:jc w:val="center"/>
        <w:rPr>
          <w:rFonts w:ascii="Times New Roman" w:eastAsia="Times New Roman" w:hAnsi="Times New Roman" w:cs="Times New Roman"/>
          <w:bCs/>
          <w:sz w:val="28"/>
          <w:szCs w:val="28"/>
        </w:rPr>
      </w:pPr>
      <w:r>
        <w:rPr>
          <w:rFonts w:ascii="Times New Roman" w:eastAsia="Times New Roman" w:hAnsi="Times New Roman" w:cs="Times New Roman"/>
          <w:b/>
          <w:bCs/>
          <w:sz w:val="28"/>
          <w:szCs w:val="28"/>
          <w:lang w:val="kk-KZ"/>
        </w:rPr>
        <w:t>«</w:t>
      </w:r>
      <w:proofErr w:type="spellStart"/>
      <w:r w:rsidR="00873908" w:rsidRPr="00873908">
        <w:rPr>
          <w:rFonts w:ascii="Times New Roman" w:eastAsia="Times New Roman" w:hAnsi="Times New Roman" w:cs="Times New Roman"/>
          <w:b/>
          <w:bCs/>
          <w:sz w:val="28"/>
          <w:szCs w:val="28"/>
        </w:rPr>
        <w:t>Еңбек</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жөніндегі</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уәкілетті</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мемлекеттік</w:t>
      </w:r>
      <w:proofErr w:type="spellEnd"/>
      <w:r w:rsidR="00873908" w:rsidRPr="00873908">
        <w:rPr>
          <w:rFonts w:ascii="Times New Roman" w:eastAsia="Times New Roman" w:hAnsi="Times New Roman" w:cs="Times New Roman"/>
          <w:b/>
          <w:bCs/>
          <w:sz w:val="28"/>
          <w:szCs w:val="28"/>
        </w:rPr>
        <w:t xml:space="preserve"> орган </w:t>
      </w:r>
      <w:proofErr w:type="spellStart"/>
      <w:r w:rsidR="00873908" w:rsidRPr="00873908">
        <w:rPr>
          <w:rFonts w:ascii="Times New Roman" w:eastAsia="Times New Roman" w:hAnsi="Times New Roman" w:cs="Times New Roman"/>
          <w:b/>
          <w:bCs/>
          <w:sz w:val="28"/>
          <w:szCs w:val="28"/>
        </w:rPr>
        <w:t>жұмыссыз</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болып</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табылатын</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жеке</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тұлғалар</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еңбек</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қызметін</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жүзеге</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асыру</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үшін</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шетелдік</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жұмыс</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күшін</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тартуға</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берілген</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рұқсаттар</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туралы</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мәліметтерді</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ұсыну</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қағидаларын</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мерзімін</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және</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нысанын</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бекіту</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туралы</w:t>
      </w:r>
      <w:proofErr w:type="spellEnd"/>
      <w:r w:rsidR="00873908">
        <w:rPr>
          <w:rFonts w:ascii="Times New Roman" w:eastAsia="Times New Roman" w:hAnsi="Times New Roman" w:cs="Times New Roman"/>
          <w:b/>
          <w:bCs/>
          <w:sz w:val="28"/>
          <w:szCs w:val="28"/>
          <w:lang w:val="kk-KZ"/>
        </w:rPr>
        <w:t xml:space="preserve">» </w:t>
      </w:r>
      <w:r w:rsidR="00873908" w:rsidRPr="00873908">
        <w:rPr>
          <w:rFonts w:ascii="Times New Roman" w:eastAsia="Times New Roman" w:hAnsi="Times New Roman" w:cs="Times New Roman"/>
          <w:b/>
          <w:bCs/>
          <w:sz w:val="28"/>
          <w:szCs w:val="28"/>
          <w:lang w:val="kk-KZ"/>
        </w:rPr>
        <w:t>Қазақстан Республикасы Қаржы министрінің 2021 жылғы 30 наурыздағы № 269 және Қазақстан Республикасы Еңбек және халықты әлеуметтік қорғау министрінің 2021 жылғы 29 наурыздағы № 90 бірлескен бұйрығы</w:t>
      </w:r>
      <w:r w:rsidR="00873908">
        <w:rPr>
          <w:rFonts w:ascii="Times New Roman" w:eastAsia="Times New Roman" w:hAnsi="Times New Roman" w:cs="Times New Roman"/>
          <w:b/>
          <w:bCs/>
          <w:sz w:val="28"/>
          <w:szCs w:val="28"/>
          <w:lang w:val="kk-KZ"/>
        </w:rPr>
        <w:t xml:space="preserve">ның күші жойылды деп тану туралы </w:t>
      </w:r>
      <w:proofErr w:type="spellStart"/>
      <w:r w:rsidR="00873908" w:rsidRPr="00873908">
        <w:rPr>
          <w:rFonts w:ascii="Times New Roman" w:eastAsia="Times New Roman" w:hAnsi="Times New Roman" w:cs="Times New Roman"/>
          <w:b/>
          <w:bCs/>
          <w:sz w:val="28"/>
          <w:szCs w:val="28"/>
        </w:rPr>
        <w:t>Қазақстан</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Республикасы</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Қаржы</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министрінің</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бірлескен</w:t>
      </w:r>
      <w:proofErr w:type="spellEnd"/>
      <w:r w:rsidR="00873908" w:rsidRPr="00873908">
        <w:rPr>
          <w:rFonts w:ascii="Times New Roman" w:eastAsia="Times New Roman" w:hAnsi="Times New Roman" w:cs="Times New Roman"/>
          <w:b/>
          <w:bCs/>
          <w:sz w:val="28"/>
          <w:szCs w:val="28"/>
        </w:rPr>
        <w:t xml:space="preserve"> </w:t>
      </w:r>
      <w:proofErr w:type="spellStart"/>
      <w:r w:rsidR="00873908" w:rsidRPr="00873908">
        <w:rPr>
          <w:rFonts w:ascii="Times New Roman" w:eastAsia="Times New Roman" w:hAnsi="Times New Roman" w:cs="Times New Roman"/>
          <w:b/>
          <w:bCs/>
          <w:sz w:val="28"/>
          <w:szCs w:val="28"/>
        </w:rPr>
        <w:t>бұйрығы</w:t>
      </w:r>
      <w:proofErr w:type="spellEnd"/>
      <w:r w:rsidR="00873908">
        <w:rPr>
          <w:rFonts w:ascii="Times New Roman" w:eastAsia="Times New Roman" w:hAnsi="Times New Roman" w:cs="Times New Roman"/>
          <w:b/>
          <w:bCs/>
          <w:sz w:val="28"/>
          <w:szCs w:val="28"/>
          <w:lang w:val="kk-KZ"/>
        </w:rPr>
        <w:t xml:space="preserve">на </w:t>
      </w:r>
      <w:r w:rsidR="00F23549">
        <w:rPr>
          <w:rFonts w:ascii="Times New Roman" w:eastAsia="Times New Roman" w:hAnsi="Times New Roman" w:cs="Times New Roman"/>
          <w:b/>
          <w:bCs/>
          <w:sz w:val="28"/>
          <w:szCs w:val="28"/>
          <w:lang w:val="kk-KZ"/>
        </w:rPr>
        <w:t xml:space="preserve"> </w:t>
      </w:r>
      <w:r w:rsidR="00B62383" w:rsidRPr="00240AE0">
        <w:rPr>
          <w:rFonts w:ascii="Times New Roman" w:eastAsia="Times New Roman" w:hAnsi="Times New Roman" w:cs="Times New Roman"/>
          <w:bCs/>
          <w:sz w:val="28"/>
          <w:szCs w:val="28"/>
        </w:rPr>
        <w:t>(</w:t>
      </w:r>
      <w:proofErr w:type="spellStart"/>
      <w:r w:rsidR="00B62383" w:rsidRPr="00240AE0">
        <w:rPr>
          <w:rFonts w:ascii="Times New Roman" w:eastAsia="Times New Roman" w:hAnsi="Times New Roman" w:cs="Times New Roman"/>
          <w:bCs/>
          <w:sz w:val="28"/>
          <w:szCs w:val="28"/>
        </w:rPr>
        <w:t>бұдан</w:t>
      </w:r>
      <w:proofErr w:type="spellEnd"/>
      <w:r w:rsidR="00B62383" w:rsidRPr="00240AE0">
        <w:rPr>
          <w:rFonts w:ascii="Times New Roman" w:eastAsia="Times New Roman" w:hAnsi="Times New Roman" w:cs="Times New Roman"/>
          <w:bCs/>
          <w:sz w:val="28"/>
          <w:szCs w:val="28"/>
        </w:rPr>
        <w:t xml:space="preserve"> </w:t>
      </w:r>
      <w:proofErr w:type="spellStart"/>
      <w:r w:rsidR="00B62383" w:rsidRPr="00240AE0">
        <w:rPr>
          <w:rFonts w:ascii="Times New Roman" w:eastAsia="Times New Roman" w:hAnsi="Times New Roman" w:cs="Times New Roman"/>
          <w:bCs/>
          <w:sz w:val="28"/>
          <w:szCs w:val="28"/>
        </w:rPr>
        <w:t>әрі</w:t>
      </w:r>
      <w:proofErr w:type="spellEnd"/>
      <w:r w:rsidR="00B62383" w:rsidRPr="00240AE0">
        <w:rPr>
          <w:rFonts w:ascii="Times New Roman" w:eastAsia="Times New Roman" w:hAnsi="Times New Roman" w:cs="Times New Roman"/>
          <w:bCs/>
          <w:sz w:val="28"/>
          <w:szCs w:val="28"/>
        </w:rPr>
        <w:t xml:space="preserve"> – </w:t>
      </w:r>
      <w:proofErr w:type="spellStart"/>
      <w:r w:rsidR="00B62383" w:rsidRPr="00240AE0">
        <w:rPr>
          <w:rFonts w:ascii="Times New Roman" w:eastAsia="Times New Roman" w:hAnsi="Times New Roman" w:cs="Times New Roman"/>
          <w:bCs/>
          <w:sz w:val="28"/>
          <w:szCs w:val="28"/>
        </w:rPr>
        <w:t>Жоба</w:t>
      </w:r>
      <w:proofErr w:type="spellEnd"/>
      <w:r w:rsidR="00B62383" w:rsidRPr="00240AE0">
        <w:rPr>
          <w:rFonts w:ascii="Times New Roman" w:eastAsia="Times New Roman" w:hAnsi="Times New Roman" w:cs="Times New Roman"/>
          <w:bCs/>
          <w:sz w:val="28"/>
          <w:szCs w:val="28"/>
        </w:rPr>
        <w:t>)</w:t>
      </w:r>
    </w:p>
    <w:p w14:paraId="6DDD305A" w14:textId="77777777" w:rsidR="00F23549" w:rsidRPr="00240AE0" w:rsidRDefault="00F23549" w:rsidP="00F23549">
      <w:pPr>
        <w:pStyle w:val="a3"/>
        <w:jc w:val="center"/>
        <w:rPr>
          <w:rFonts w:ascii="Times New Roman" w:eastAsiaTheme="minorEastAsia" w:hAnsi="Times New Roman" w:cs="Times New Roman"/>
          <w:b/>
          <w:iCs w:val="0"/>
          <w:sz w:val="28"/>
          <w:szCs w:val="28"/>
        </w:rPr>
      </w:pPr>
      <w:proofErr w:type="spellStart"/>
      <w:r w:rsidRPr="00240AE0">
        <w:rPr>
          <w:rFonts w:ascii="Times New Roman" w:eastAsiaTheme="minorEastAsia" w:hAnsi="Times New Roman" w:cs="Times New Roman"/>
          <w:b/>
          <w:iCs w:val="0"/>
          <w:sz w:val="28"/>
          <w:szCs w:val="28"/>
        </w:rPr>
        <w:t>Түсіндірме</w:t>
      </w:r>
      <w:proofErr w:type="spellEnd"/>
      <w:r w:rsidRPr="00240AE0">
        <w:rPr>
          <w:rFonts w:ascii="Times New Roman" w:eastAsiaTheme="minorEastAsia" w:hAnsi="Times New Roman" w:cs="Times New Roman"/>
          <w:b/>
          <w:iCs w:val="0"/>
          <w:sz w:val="28"/>
          <w:szCs w:val="28"/>
        </w:rPr>
        <w:t xml:space="preserve"> </w:t>
      </w:r>
      <w:proofErr w:type="spellStart"/>
      <w:r w:rsidRPr="00240AE0">
        <w:rPr>
          <w:rFonts w:ascii="Times New Roman" w:eastAsiaTheme="minorEastAsia" w:hAnsi="Times New Roman" w:cs="Times New Roman"/>
          <w:b/>
          <w:iCs w:val="0"/>
          <w:sz w:val="28"/>
          <w:szCs w:val="28"/>
        </w:rPr>
        <w:t>жазба</w:t>
      </w:r>
      <w:proofErr w:type="spellEnd"/>
    </w:p>
    <w:p w14:paraId="291A09B3" w14:textId="77777777" w:rsidR="00F23549" w:rsidRPr="00F23549" w:rsidRDefault="00F23549" w:rsidP="00F235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rPr>
      </w:pPr>
    </w:p>
    <w:p w14:paraId="254E7E56" w14:textId="33AABAF7" w:rsidR="00B62383" w:rsidRPr="00240AE0" w:rsidRDefault="00B62383" w:rsidP="00873908">
      <w:pPr>
        <w:widowControl w:val="0"/>
        <w:autoSpaceDE w:val="0"/>
        <w:autoSpaceDN w:val="0"/>
        <w:adjustRightInd w:val="0"/>
        <w:spacing w:after="0" w:line="240" w:lineRule="auto"/>
        <w:jc w:val="both"/>
        <w:rPr>
          <w:rFonts w:ascii="Times New Roman" w:hAnsi="Times New Roman" w:cs="Times New Roman"/>
          <w:b/>
          <w:color w:val="000000"/>
          <w:sz w:val="28"/>
          <w:szCs w:val="28"/>
        </w:rPr>
      </w:pPr>
    </w:p>
    <w:p w14:paraId="5080A264" w14:textId="77777777" w:rsidR="00025FFB" w:rsidRPr="00240AE0" w:rsidRDefault="00025FFB" w:rsidP="00240AE0">
      <w:pPr>
        <w:widowControl w:val="0"/>
        <w:autoSpaceDE w:val="0"/>
        <w:autoSpaceDN w:val="0"/>
        <w:adjustRightInd w:val="0"/>
        <w:spacing w:after="0" w:line="240" w:lineRule="auto"/>
        <w:ind w:firstLine="567"/>
        <w:jc w:val="both"/>
        <w:rPr>
          <w:rFonts w:ascii="Times New Roman" w:hAnsi="Times New Roman" w:cs="Times New Roman"/>
          <w:b/>
          <w:color w:val="000000"/>
          <w:sz w:val="28"/>
          <w:szCs w:val="28"/>
        </w:rPr>
      </w:pPr>
      <w:r w:rsidRPr="00240AE0">
        <w:rPr>
          <w:rFonts w:ascii="Times New Roman" w:hAnsi="Times New Roman" w:cs="Times New Roman"/>
          <w:b/>
          <w:color w:val="000000"/>
          <w:sz w:val="28"/>
          <w:szCs w:val="28"/>
        </w:rPr>
        <w:t>1. </w:t>
      </w:r>
      <w:proofErr w:type="spellStart"/>
      <w:r w:rsidRPr="00240AE0">
        <w:rPr>
          <w:rFonts w:ascii="Times New Roman" w:eastAsia="Calibri" w:hAnsi="Times New Roman" w:cs="Times New Roman"/>
          <w:b/>
          <w:sz w:val="28"/>
          <w:szCs w:val="28"/>
          <w:lang w:eastAsia="en-US"/>
        </w:rPr>
        <w:t>Әзірлеуші</w:t>
      </w:r>
      <w:proofErr w:type="spellEnd"/>
      <w:r w:rsidRPr="00240AE0">
        <w:rPr>
          <w:rFonts w:ascii="Times New Roman" w:eastAsia="Calibri" w:hAnsi="Times New Roman" w:cs="Times New Roman"/>
          <w:b/>
          <w:sz w:val="28"/>
          <w:szCs w:val="28"/>
          <w:lang w:eastAsia="en-US"/>
        </w:rPr>
        <w:t xml:space="preserve"> </w:t>
      </w:r>
      <w:proofErr w:type="spellStart"/>
      <w:r w:rsidRPr="00240AE0">
        <w:rPr>
          <w:rFonts w:ascii="Times New Roman" w:eastAsia="Calibri" w:hAnsi="Times New Roman" w:cs="Times New Roman"/>
          <w:b/>
          <w:sz w:val="28"/>
          <w:szCs w:val="28"/>
          <w:lang w:eastAsia="en-US"/>
        </w:rPr>
        <w:t>мемлекеттік</w:t>
      </w:r>
      <w:proofErr w:type="spellEnd"/>
      <w:r w:rsidRPr="00240AE0">
        <w:rPr>
          <w:rFonts w:ascii="Times New Roman" w:eastAsia="Calibri" w:hAnsi="Times New Roman" w:cs="Times New Roman"/>
          <w:b/>
          <w:sz w:val="28"/>
          <w:szCs w:val="28"/>
          <w:lang w:eastAsia="en-US"/>
        </w:rPr>
        <w:t xml:space="preserve"> </w:t>
      </w:r>
      <w:proofErr w:type="spellStart"/>
      <w:r w:rsidRPr="00240AE0">
        <w:rPr>
          <w:rFonts w:ascii="Times New Roman" w:eastAsia="Calibri" w:hAnsi="Times New Roman" w:cs="Times New Roman"/>
          <w:b/>
          <w:sz w:val="28"/>
          <w:szCs w:val="28"/>
          <w:lang w:eastAsia="en-US"/>
        </w:rPr>
        <w:t>органның</w:t>
      </w:r>
      <w:proofErr w:type="spellEnd"/>
      <w:r w:rsidRPr="00240AE0">
        <w:rPr>
          <w:rFonts w:ascii="Times New Roman" w:eastAsia="Calibri" w:hAnsi="Times New Roman" w:cs="Times New Roman"/>
          <w:b/>
          <w:sz w:val="28"/>
          <w:szCs w:val="28"/>
          <w:lang w:eastAsia="en-US"/>
        </w:rPr>
        <w:t xml:space="preserve"> </w:t>
      </w:r>
      <w:proofErr w:type="spellStart"/>
      <w:r w:rsidRPr="00240AE0">
        <w:rPr>
          <w:rFonts w:ascii="Times New Roman" w:eastAsia="Calibri" w:hAnsi="Times New Roman" w:cs="Times New Roman"/>
          <w:b/>
          <w:sz w:val="28"/>
          <w:szCs w:val="28"/>
          <w:lang w:eastAsia="en-US"/>
        </w:rPr>
        <w:t>атауы</w:t>
      </w:r>
      <w:proofErr w:type="spellEnd"/>
      <w:r w:rsidRPr="00240AE0">
        <w:rPr>
          <w:rFonts w:ascii="Times New Roman" w:eastAsia="Calibri" w:hAnsi="Times New Roman" w:cs="Times New Roman"/>
          <w:b/>
          <w:sz w:val="28"/>
          <w:szCs w:val="28"/>
          <w:lang w:val="kk-KZ" w:eastAsia="en-US"/>
        </w:rPr>
        <w:t>.</w:t>
      </w:r>
    </w:p>
    <w:p w14:paraId="71E2B7CF" w14:textId="02EDDE8D" w:rsidR="00025FFB" w:rsidRPr="00240AE0" w:rsidRDefault="00025FFB" w:rsidP="00240AE0">
      <w:pPr>
        <w:widowControl w:val="0"/>
        <w:spacing w:after="0" w:line="240" w:lineRule="auto"/>
        <w:ind w:firstLine="567"/>
        <w:jc w:val="both"/>
        <w:rPr>
          <w:rFonts w:ascii="Times New Roman" w:hAnsi="Times New Roman" w:cs="Times New Roman"/>
          <w:color w:val="000000"/>
          <w:sz w:val="28"/>
          <w:szCs w:val="28"/>
          <w:lang w:val="kk-KZ"/>
        </w:rPr>
      </w:pPr>
      <w:proofErr w:type="spellStart"/>
      <w:r w:rsidRPr="00240AE0">
        <w:rPr>
          <w:rFonts w:ascii="Times New Roman" w:hAnsi="Times New Roman" w:cs="Times New Roman"/>
          <w:sz w:val="28"/>
          <w:szCs w:val="28"/>
        </w:rPr>
        <w:t>Қазақстан</w:t>
      </w:r>
      <w:proofErr w:type="spellEnd"/>
      <w:r w:rsidRPr="00240AE0">
        <w:rPr>
          <w:rFonts w:ascii="Times New Roman" w:hAnsi="Times New Roman" w:cs="Times New Roman"/>
          <w:sz w:val="28"/>
          <w:szCs w:val="28"/>
        </w:rPr>
        <w:t xml:space="preserve"> </w:t>
      </w:r>
      <w:proofErr w:type="spellStart"/>
      <w:r w:rsidRPr="00240AE0">
        <w:rPr>
          <w:rFonts w:ascii="Times New Roman" w:hAnsi="Times New Roman" w:cs="Times New Roman"/>
          <w:sz w:val="28"/>
          <w:szCs w:val="28"/>
        </w:rPr>
        <w:t>Республикасының</w:t>
      </w:r>
      <w:proofErr w:type="spellEnd"/>
      <w:r w:rsidR="00873908">
        <w:rPr>
          <w:rFonts w:ascii="Times New Roman" w:hAnsi="Times New Roman" w:cs="Times New Roman"/>
          <w:sz w:val="28"/>
          <w:szCs w:val="28"/>
          <w:lang w:val="kk-KZ"/>
        </w:rPr>
        <w:t xml:space="preserve"> Қаржы </w:t>
      </w:r>
      <w:proofErr w:type="spellStart"/>
      <w:r w:rsidR="00873908">
        <w:rPr>
          <w:rFonts w:ascii="Times New Roman" w:hAnsi="Times New Roman" w:cs="Times New Roman"/>
          <w:sz w:val="28"/>
          <w:szCs w:val="28"/>
        </w:rPr>
        <w:t>министрлігі</w:t>
      </w:r>
      <w:proofErr w:type="spellEnd"/>
      <w:r w:rsidRPr="00240AE0">
        <w:rPr>
          <w:rFonts w:ascii="Times New Roman" w:hAnsi="Times New Roman" w:cs="Times New Roman"/>
          <w:sz w:val="28"/>
          <w:szCs w:val="28"/>
          <w:lang w:val="kk-KZ"/>
        </w:rPr>
        <w:t>.</w:t>
      </w:r>
    </w:p>
    <w:p w14:paraId="21B2661B" w14:textId="575EB99C" w:rsidR="00025FFB" w:rsidRPr="00240AE0" w:rsidRDefault="00025FFB" w:rsidP="00240AE0">
      <w:pPr>
        <w:pStyle w:val="a7"/>
        <w:ind w:firstLine="567"/>
        <w:rPr>
          <w:rFonts w:ascii="Times New Roman" w:eastAsia="Calibri" w:hAnsi="Times New Roman" w:cs="Times New Roman"/>
          <w:sz w:val="28"/>
          <w:szCs w:val="28"/>
          <w:lang w:eastAsia="en-US"/>
        </w:rPr>
      </w:pPr>
      <w:r w:rsidRPr="00240AE0">
        <w:rPr>
          <w:rFonts w:ascii="Times New Roman" w:eastAsia="Calibri" w:hAnsi="Times New Roman" w:cs="Times New Roman"/>
          <w:b/>
          <w:sz w:val="28"/>
          <w:szCs w:val="28"/>
          <w:lang w:eastAsia="en-US"/>
        </w:rPr>
        <w:t>2. </w:t>
      </w:r>
      <w:proofErr w:type="spellStart"/>
      <w:r w:rsidR="00CD5AF7" w:rsidRPr="00240AE0">
        <w:rPr>
          <w:rFonts w:ascii="Times New Roman" w:hAnsi="Times New Roman" w:cs="Times New Roman"/>
          <w:b/>
          <w:color w:val="000000"/>
          <w:sz w:val="28"/>
          <w:szCs w:val="28"/>
        </w:rPr>
        <w:t>Нормативтік</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құқықтық</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актінің</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жобасын</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тиісті</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құқықтық</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актілерге</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Қазақстан</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Республикасы</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ратификациялаған</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халықаралық</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шарттардың</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нормаларына</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Қазақстан</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Республикасы</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қатысушы</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болып</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табылатын</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халықаралық</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ұйымдардың</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шешімдеріне</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Президенттің</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хаттамалық</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және</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өзге</w:t>
      </w:r>
      <w:proofErr w:type="spellEnd"/>
      <w:r w:rsidR="00CD5AF7" w:rsidRPr="00240AE0">
        <w:rPr>
          <w:rFonts w:ascii="Times New Roman" w:hAnsi="Times New Roman" w:cs="Times New Roman"/>
          <w:b/>
          <w:color w:val="000000"/>
          <w:sz w:val="28"/>
          <w:szCs w:val="28"/>
        </w:rPr>
        <w:t xml:space="preserve"> де </w:t>
      </w:r>
      <w:proofErr w:type="spellStart"/>
      <w:r w:rsidR="00CD5AF7" w:rsidRPr="00240AE0">
        <w:rPr>
          <w:rFonts w:ascii="Times New Roman" w:hAnsi="Times New Roman" w:cs="Times New Roman"/>
          <w:b/>
          <w:color w:val="000000"/>
          <w:sz w:val="28"/>
          <w:szCs w:val="28"/>
        </w:rPr>
        <w:t>тапсырмаларына</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сілтеме</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жасай</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отырып</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қабылдау</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негіздері</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Президенттің</w:t>
      </w:r>
      <w:proofErr w:type="spellEnd"/>
      <w:r w:rsidR="00CD5AF7" w:rsidRPr="00240AE0">
        <w:rPr>
          <w:rFonts w:ascii="Times New Roman" w:hAnsi="Times New Roman" w:cs="Times New Roman"/>
          <w:b/>
          <w:color w:val="000000"/>
          <w:sz w:val="28"/>
          <w:szCs w:val="28"/>
        </w:rPr>
        <w:t xml:space="preserve">, Президент </w:t>
      </w:r>
      <w:proofErr w:type="spellStart"/>
      <w:r w:rsidR="00CD5AF7" w:rsidRPr="00240AE0">
        <w:rPr>
          <w:rFonts w:ascii="Times New Roman" w:hAnsi="Times New Roman" w:cs="Times New Roman"/>
          <w:b/>
          <w:color w:val="000000"/>
          <w:sz w:val="28"/>
          <w:szCs w:val="28"/>
        </w:rPr>
        <w:t>Әкімшілігі</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Үкімет</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және</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Үкімет</w:t>
      </w:r>
      <w:proofErr w:type="spellEnd"/>
      <w:r w:rsidR="00CD5AF7" w:rsidRPr="00240AE0">
        <w:rPr>
          <w:rFonts w:ascii="Times New Roman" w:hAnsi="Times New Roman" w:cs="Times New Roman"/>
          <w:b/>
          <w:color w:val="000000"/>
          <w:sz w:val="28"/>
          <w:szCs w:val="28"/>
        </w:rPr>
        <w:t xml:space="preserve"> Аппараты </w:t>
      </w:r>
      <w:proofErr w:type="spellStart"/>
      <w:r w:rsidR="00CD5AF7" w:rsidRPr="00240AE0">
        <w:rPr>
          <w:rFonts w:ascii="Times New Roman" w:hAnsi="Times New Roman" w:cs="Times New Roman"/>
          <w:b/>
          <w:color w:val="000000"/>
          <w:sz w:val="28"/>
          <w:szCs w:val="28"/>
        </w:rPr>
        <w:t>Басшылығының</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және</w:t>
      </w:r>
      <w:proofErr w:type="spellEnd"/>
      <w:r w:rsidR="00CD5AF7" w:rsidRPr="00240AE0">
        <w:rPr>
          <w:rFonts w:ascii="Times New Roman" w:hAnsi="Times New Roman" w:cs="Times New Roman"/>
          <w:b/>
          <w:color w:val="000000"/>
          <w:sz w:val="28"/>
          <w:szCs w:val="28"/>
        </w:rPr>
        <w:t>/</w:t>
      </w:r>
      <w:proofErr w:type="spellStart"/>
      <w:r w:rsidR="00CD5AF7" w:rsidRPr="00240AE0">
        <w:rPr>
          <w:rFonts w:ascii="Times New Roman" w:hAnsi="Times New Roman" w:cs="Times New Roman"/>
          <w:b/>
          <w:color w:val="000000"/>
          <w:sz w:val="28"/>
          <w:szCs w:val="28"/>
        </w:rPr>
        <w:t>немесе</w:t>
      </w:r>
      <w:proofErr w:type="spellEnd"/>
      <w:r w:rsidR="00CD5AF7" w:rsidRPr="00240AE0">
        <w:rPr>
          <w:rFonts w:ascii="Times New Roman" w:hAnsi="Times New Roman" w:cs="Times New Roman"/>
          <w:b/>
          <w:color w:val="000000"/>
          <w:sz w:val="28"/>
          <w:szCs w:val="28"/>
        </w:rPr>
        <w:t xml:space="preserve"> оны </w:t>
      </w:r>
      <w:proofErr w:type="spellStart"/>
      <w:r w:rsidR="00CD5AF7" w:rsidRPr="00240AE0">
        <w:rPr>
          <w:rFonts w:ascii="Times New Roman" w:hAnsi="Times New Roman" w:cs="Times New Roman"/>
          <w:b/>
          <w:color w:val="000000"/>
          <w:sz w:val="28"/>
          <w:szCs w:val="28"/>
        </w:rPr>
        <w:t>қабылдау</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қажеттілігінің</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басқа</w:t>
      </w:r>
      <w:proofErr w:type="spellEnd"/>
      <w:r w:rsidR="00CD5AF7" w:rsidRPr="00240AE0">
        <w:rPr>
          <w:rFonts w:ascii="Times New Roman" w:hAnsi="Times New Roman" w:cs="Times New Roman"/>
          <w:b/>
          <w:color w:val="000000"/>
          <w:sz w:val="28"/>
          <w:szCs w:val="28"/>
        </w:rPr>
        <w:t xml:space="preserve"> </w:t>
      </w:r>
      <w:proofErr w:type="spellStart"/>
      <w:r w:rsidR="00CD5AF7" w:rsidRPr="00240AE0">
        <w:rPr>
          <w:rFonts w:ascii="Times New Roman" w:hAnsi="Times New Roman" w:cs="Times New Roman"/>
          <w:b/>
          <w:color w:val="000000"/>
          <w:sz w:val="28"/>
          <w:szCs w:val="28"/>
        </w:rPr>
        <w:t>негіздемелері</w:t>
      </w:r>
      <w:proofErr w:type="spellEnd"/>
      <w:r w:rsidR="00CD5AF7" w:rsidRPr="00240AE0">
        <w:rPr>
          <w:rFonts w:ascii="Times New Roman" w:hAnsi="Times New Roman" w:cs="Times New Roman"/>
          <w:b/>
          <w:color w:val="000000"/>
          <w:sz w:val="28"/>
          <w:szCs w:val="28"/>
        </w:rPr>
        <w:t>.</w:t>
      </w:r>
    </w:p>
    <w:p w14:paraId="3C7BCEF5" w14:textId="5DD9F7F9" w:rsidR="00B62383" w:rsidRPr="00240AE0" w:rsidRDefault="00B62383" w:rsidP="00240AE0">
      <w:pPr>
        <w:pStyle w:val="a7"/>
        <w:ind w:firstLine="567"/>
        <w:rPr>
          <w:rFonts w:ascii="Times New Roman" w:eastAsia="Times New Roman" w:hAnsi="Times New Roman" w:cs="Times New Roman"/>
          <w:bCs/>
          <w:sz w:val="28"/>
          <w:szCs w:val="28"/>
          <w:lang w:val="kk-KZ" w:eastAsia="ar-SA"/>
        </w:rPr>
      </w:pPr>
      <w:r w:rsidRPr="00045662">
        <w:rPr>
          <w:rFonts w:ascii="Times New Roman" w:eastAsia="Times New Roman" w:hAnsi="Times New Roman" w:cs="Times New Roman"/>
          <w:bCs/>
          <w:sz w:val="28"/>
          <w:szCs w:val="28"/>
          <w:lang w:val="kk-KZ" w:eastAsia="ar-SA"/>
        </w:rPr>
        <w:t xml:space="preserve">Жоба </w:t>
      </w:r>
      <w:r w:rsidR="00873908">
        <w:rPr>
          <w:rFonts w:ascii="Times New Roman" w:eastAsia="Times New Roman" w:hAnsi="Times New Roman" w:cs="Times New Roman"/>
          <w:bCs/>
          <w:sz w:val="28"/>
          <w:szCs w:val="28"/>
          <w:lang w:val="kk-KZ" w:eastAsia="ar-SA"/>
        </w:rPr>
        <w:t>«</w:t>
      </w:r>
      <w:r w:rsidR="00873908">
        <w:rPr>
          <w:rFonts w:ascii="Times New Roman" w:hAnsi="Times New Roman" w:cs="Times New Roman"/>
          <w:color w:val="000000"/>
          <w:sz w:val="28"/>
          <w:szCs w:val="28"/>
          <w:lang w:val="kk-KZ"/>
        </w:rPr>
        <w:t>Қ</w:t>
      </w:r>
      <w:proofErr w:type="spellStart"/>
      <w:r w:rsidR="00731070" w:rsidRPr="00045662">
        <w:rPr>
          <w:rFonts w:ascii="Times New Roman" w:hAnsi="Times New Roman" w:cs="Times New Roman"/>
          <w:color w:val="000000"/>
          <w:sz w:val="28"/>
          <w:szCs w:val="28"/>
        </w:rPr>
        <w:t>ұқықтық</w:t>
      </w:r>
      <w:proofErr w:type="spellEnd"/>
      <w:r w:rsidR="00873908">
        <w:rPr>
          <w:rFonts w:ascii="Times New Roman" w:hAnsi="Times New Roman" w:cs="Times New Roman"/>
          <w:color w:val="000000"/>
          <w:sz w:val="28"/>
          <w:szCs w:val="28"/>
        </w:rPr>
        <w:t xml:space="preserve"> </w:t>
      </w:r>
      <w:proofErr w:type="spellStart"/>
      <w:r w:rsidR="00873908">
        <w:rPr>
          <w:rFonts w:ascii="Times New Roman" w:hAnsi="Times New Roman" w:cs="Times New Roman"/>
          <w:color w:val="000000"/>
          <w:sz w:val="28"/>
          <w:szCs w:val="28"/>
        </w:rPr>
        <w:t>актілер</w:t>
      </w:r>
      <w:proofErr w:type="spellEnd"/>
      <w:r w:rsidR="00873908">
        <w:rPr>
          <w:rFonts w:ascii="Times New Roman" w:hAnsi="Times New Roman" w:cs="Times New Roman"/>
          <w:color w:val="000000"/>
          <w:sz w:val="28"/>
          <w:szCs w:val="28"/>
        </w:rPr>
        <w:t xml:space="preserve"> </w:t>
      </w:r>
      <w:proofErr w:type="spellStart"/>
      <w:r w:rsidR="00873908">
        <w:rPr>
          <w:rFonts w:ascii="Times New Roman" w:hAnsi="Times New Roman" w:cs="Times New Roman"/>
          <w:color w:val="000000"/>
          <w:sz w:val="28"/>
          <w:szCs w:val="28"/>
        </w:rPr>
        <w:t>туралы</w:t>
      </w:r>
      <w:proofErr w:type="spellEnd"/>
      <w:r w:rsidR="00873908">
        <w:rPr>
          <w:rFonts w:ascii="Times New Roman" w:hAnsi="Times New Roman" w:cs="Times New Roman"/>
          <w:color w:val="000000"/>
          <w:sz w:val="28"/>
          <w:szCs w:val="28"/>
        </w:rPr>
        <w:t>»</w:t>
      </w:r>
      <w:r w:rsidR="00731070" w:rsidRPr="00045662">
        <w:rPr>
          <w:rFonts w:ascii="Times New Roman" w:hAnsi="Times New Roman" w:cs="Times New Roman"/>
          <w:color w:val="000000"/>
          <w:sz w:val="28"/>
          <w:szCs w:val="28"/>
        </w:rPr>
        <w:t xml:space="preserve"> </w:t>
      </w:r>
      <w:proofErr w:type="spellStart"/>
      <w:r w:rsidR="00731070" w:rsidRPr="00045662">
        <w:rPr>
          <w:rFonts w:ascii="Times New Roman" w:hAnsi="Times New Roman" w:cs="Times New Roman"/>
          <w:color w:val="000000"/>
          <w:sz w:val="28"/>
          <w:szCs w:val="28"/>
        </w:rPr>
        <w:t>Қазақстан</w:t>
      </w:r>
      <w:proofErr w:type="spellEnd"/>
      <w:r w:rsidR="00731070" w:rsidRPr="00045662">
        <w:rPr>
          <w:rFonts w:ascii="Times New Roman" w:hAnsi="Times New Roman" w:cs="Times New Roman"/>
          <w:color w:val="000000"/>
          <w:sz w:val="28"/>
          <w:szCs w:val="28"/>
        </w:rPr>
        <w:t xml:space="preserve"> </w:t>
      </w:r>
      <w:proofErr w:type="spellStart"/>
      <w:r w:rsidR="00731070" w:rsidRPr="00045662">
        <w:rPr>
          <w:rFonts w:ascii="Times New Roman" w:hAnsi="Times New Roman" w:cs="Times New Roman"/>
          <w:color w:val="000000"/>
          <w:sz w:val="28"/>
          <w:szCs w:val="28"/>
        </w:rPr>
        <w:t>Республикасы</w:t>
      </w:r>
      <w:proofErr w:type="spellEnd"/>
      <w:r w:rsidR="00873908">
        <w:rPr>
          <w:rFonts w:ascii="Times New Roman" w:hAnsi="Times New Roman" w:cs="Times New Roman"/>
          <w:color w:val="000000"/>
          <w:sz w:val="28"/>
          <w:szCs w:val="28"/>
        </w:rPr>
        <w:t xml:space="preserve"> </w:t>
      </w:r>
      <w:proofErr w:type="spellStart"/>
      <w:r w:rsidR="00873908">
        <w:rPr>
          <w:rFonts w:ascii="Times New Roman" w:hAnsi="Times New Roman" w:cs="Times New Roman"/>
          <w:color w:val="000000"/>
          <w:sz w:val="28"/>
          <w:szCs w:val="28"/>
        </w:rPr>
        <w:t>Заңының</w:t>
      </w:r>
      <w:proofErr w:type="spellEnd"/>
      <w:r w:rsidR="00873908">
        <w:rPr>
          <w:rFonts w:ascii="Times New Roman" w:hAnsi="Times New Roman" w:cs="Times New Roman"/>
          <w:color w:val="000000"/>
          <w:sz w:val="28"/>
          <w:szCs w:val="28"/>
        </w:rPr>
        <w:t xml:space="preserve"> </w:t>
      </w:r>
      <w:r w:rsidR="00B7500D">
        <w:rPr>
          <w:rFonts w:ascii="Times New Roman" w:hAnsi="Times New Roman" w:cs="Times New Roman"/>
          <w:color w:val="000000"/>
          <w:sz w:val="28"/>
          <w:szCs w:val="28"/>
          <w:lang w:val="kk-KZ"/>
        </w:rPr>
        <w:t xml:space="preserve">                     </w:t>
      </w:r>
      <w:r w:rsidR="00873908">
        <w:rPr>
          <w:rFonts w:ascii="Times New Roman" w:hAnsi="Times New Roman" w:cs="Times New Roman"/>
          <w:color w:val="000000"/>
          <w:sz w:val="28"/>
          <w:szCs w:val="28"/>
        </w:rPr>
        <w:t xml:space="preserve">27-бабының 2-тармағына </w:t>
      </w:r>
      <w:r w:rsidR="00873908" w:rsidRPr="00045662">
        <w:rPr>
          <w:rFonts w:ascii="Times New Roman" w:eastAsia="Times New Roman" w:hAnsi="Times New Roman" w:cs="Times New Roman"/>
          <w:bCs/>
          <w:sz w:val="28"/>
          <w:szCs w:val="28"/>
          <w:lang w:val="kk-KZ" w:eastAsia="ar-SA"/>
        </w:rPr>
        <w:t>сәйкес әзірленген</w:t>
      </w:r>
      <w:r w:rsidR="00731070" w:rsidRPr="00045662">
        <w:rPr>
          <w:rFonts w:ascii="Times New Roman" w:hAnsi="Times New Roman" w:cs="Times New Roman"/>
          <w:color w:val="000000"/>
          <w:sz w:val="28"/>
          <w:szCs w:val="28"/>
        </w:rPr>
        <w:t>.</w:t>
      </w:r>
    </w:p>
    <w:p w14:paraId="4EB4BC33" w14:textId="7515C749" w:rsidR="00025FFB" w:rsidRPr="001752C4" w:rsidRDefault="00025FFB" w:rsidP="00240AE0">
      <w:pPr>
        <w:pStyle w:val="a7"/>
        <w:ind w:firstLine="567"/>
        <w:rPr>
          <w:rFonts w:ascii="Times New Roman" w:hAnsi="Times New Roman" w:cs="Times New Roman"/>
          <w:b/>
          <w:color w:val="000000"/>
          <w:sz w:val="28"/>
          <w:szCs w:val="28"/>
          <w:lang w:val="kk-KZ"/>
        </w:rPr>
      </w:pPr>
      <w:r w:rsidRPr="001752C4">
        <w:rPr>
          <w:rFonts w:ascii="Times New Roman" w:eastAsia="Calibri" w:hAnsi="Times New Roman" w:cs="Times New Roman"/>
          <w:b/>
          <w:sz w:val="28"/>
          <w:szCs w:val="28"/>
          <w:lang w:val="kk-KZ" w:eastAsia="en-US"/>
        </w:rPr>
        <w:t>3. </w:t>
      </w:r>
      <w:r w:rsidR="00CD5AF7" w:rsidRPr="001752C4">
        <w:rPr>
          <w:rFonts w:ascii="Times New Roman" w:hAnsi="Times New Roman" w:cs="Times New Roman"/>
          <w:b/>
          <w:color w:val="000000"/>
          <w:sz w:val="28"/>
          <w:szCs w:val="28"/>
          <w:lang w:val="kk-KZ"/>
        </w:rPr>
        <w:t>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қоса беріледі) түсіндірме жазбада).</w:t>
      </w:r>
    </w:p>
    <w:p w14:paraId="169E856A" w14:textId="77777777" w:rsidR="00873908" w:rsidRDefault="00873908" w:rsidP="00873908">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lang w:val="kk-KZ"/>
        </w:rPr>
      </w:pPr>
      <w:r>
        <w:rPr>
          <w:rFonts w:ascii="Times New Roman" w:hAnsi="Times New Roman" w:cs="Times New Roman"/>
          <w:color w:val="000000"/>
          <w:sz w:val="28"/>
          <w:lang w:val="kk-KZ"/>
        </w:rPr>
        <w:t xml:space="preserve">Жобаны қабылдау республикалық бюджеттен қаржы қаражатын бөлуді талап етпейді. </w:t>
      </w:r>
    </w:p>
    <w:p w14:paraId="229FFB03" w14:textId="77777777" w:rsidR="00873908" w:rsidRDefault="00873908" w:rsidP="00873908">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szCs w:val="28"/>
          <w:lang w:val="kk-KZ"/>
        </w:rPr>
      </w:pPr>
      <w:r w:rsidRPr="001752C4">
        <w:rPr>
          <w:rFonts w:ascii="Times New Roman" w:hAnsi="Times New Roman" w:cs="Times New Roman"/>
          <w:b/>
          <w:color w:val="000000"/>
          <w:spacing w:val="1"/>
          <w:sz w:val="28"/>
          <w:szCs w:val="28"/>
          <w:shd w:val="clear" w:color="auto" w:fill="FFFFFF"/>
          <w:lang w:val="kk-KZ"/>
        </w:rPr>
        <w:t xml:space="preserve"> </w:t>
      </w:r>
      <w:r w:rsidR="00025FFB" w:rsidRPr="001752C4">
        <w:rPr>
          <w:rFonts w:ascii="Times New Roman" w:hAnsi="Times New Roman" w:cs="Times New Roman"/>
          <w:b/>
          <w:color w:val="000000"/>
          <w:spacing w:val="1"/>
          <w:sz w:val="28"/>
          <w:szCs w:val="28"/>
          <w:shd w:val="clear" w:color="auto" w:fill="FFFFFF"/>
          <w:lang w:val="kk-KZ"/>
        </w:rPr>
        <w:t>4. </w:t>
      </w:r>
      <w:r w:rsidR="00CD5AF7" w:rsidRPr="001752C4">
        <w:rPr>
          <w:rFonts w:ascii="Times New Roman" w:hAnsi="Times New Roman" w:cs="Times New Roman"/>
          <w:b/>
          <w:color w:val="000000"/>
          <w:sz w:val="28"/>
          <w:szCs w:val="28"/>
          <w:lang w:val="kk-KZ"/>
        </w:rPr>
        <w:t>Нормативтік құқықтық актінің жобасы қабылданған жағдайда болжанатын әлеуметтік-экономикалық, құқықтық және (немесе) өзге де салдарлар, сондай-ақ нормативтік құқықтық акт жобасының ережелерінің ұлттық қауіпсіздікті қамтамасыз етуге әсері.</w:t>
      </w:r>
    </w:p>
    <w:p w14:paraId="5EBC89AD" w14:textId="77777777" w:rsidR="00E92DC4" w:rsidRDefault="00873908" w:rsidP="00E92DC4">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kk-KZ"/>
        </w:rPr>
      </w:pPr>
      <w:r>
        <w:rPr>
          <w:rFonts w:ascii="Times New Roman" w:hAnsi="Times New Roman" w:cs="Times New Roman"/>
          <w:color w:val="000000"/>
          <w:sz w:val="28"/>
          <w:lang w:val="kk-KZ"/>
        </w:rPr>
        <w:t>Жобаны қабылдау әлеуметтік-экономикалық құқықтық және (немесе) өзге де салдарға әкелмейді, сондай-ақ ұлттық қауіпсіздікті қамтамасыз етуге</w:t>
      </w:r>
      <w:r>
        <w:rPr>
          <w:lang w:val="kk-KZ"/>
        </w:rPr>
        <w:t xml:space="preserve"> </w:t>
      </w:r>
      <w:r>
        <w:rPr>
          <w:rFonts w:ascii="Times New Roman" w:hAnsi="Times New Roman" w:cs="Times New Roman"/>
          <w:color w:val="000000"/>
          <w:sz w:val="28"/>
          <w:lang w:val="kk-KZ"/>
        </w:rPr>
        <w:t>әсер етпейді</w:t>
      </w:r>
      <w:r w:rsidRPr="00873908">
        <w:rPr>
          <w:rFonts w:ascii="Times New Roman" w:hAnsi="Times New Roman" w:cs="Times New Roman"/>
          <w:sz w:val="28"/>
          <w:szCs w:val="28"/>
          <w:lang w:val="kk-KZ"/>
        </w:rPr>
        <w:t>.</w:t>
      </w:r>
    </w:p>
    <w:p w14:paraId="4C206533" w14:textId="77777777" w:rsidR="00E92DC4" w:rsidRDefault="00DD5D66" w:rsidP="00E92DC4">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1752C4">
        <w:rPr>
          <w:rFonts w:ascii="Times New Roman" w:hAnsi="Times New Roman" w:cs="Times New Roman"/>
          <w:b/>
          <w:sz w:val="28"/>
          <w:szCs w:val="28"/>
          <w:lang w:val="kk-KZ"/>
        </w:rPr>
        <w:t>5. Күтілетін нәтижелердің нақты мақсаттары мен мерзімдері.</w:t>
      </w:r>
    </w:p>
    <w:p w14:paraId="23D18221" w14:textId="77777777" w:rsidR="00E92DC4" w:rsidRDefault="008021F9" w:rsidP="00E92DC4">
      <w:pPr>
        <w:pBdr>
          <w:bottom w:val="single" w:sz="4" w:space="28" w:color="FFFFFF"/>
        </w:pBdr>
        <w:autoSpaceDE w:val="0"/>
        <w:autoSpaceDN w:val="0"/>
        <w:adjustRightInd w:val="0"/>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Жобаның мақсаты жаңа Салық кодексінің қабылдануына байланысты </w:t>
      </w:r>
      <w:r w:rsidRPr="008021F9">
        <w:rPr>
          <w:rFonts w:ascii="Times New Roman" w:hAnsi="Times New Roman" w:cs="Times New Roman"/>
          <w:bCs/>
          <w:sz w:val="28"/>
          <w:szCs w:val="28"/>
          <w:lang w:val="kk-KZ"/>
        </w:rPr>
        <w:t xml:space="preserve">«Еңбек жөніндегі уәкілетті мемлекеттік орган жұмыссыз болып табылатын жеке </w:t>
      </w:r>
      <w:r w:rsidRPr="008021F9">
        <w:rPr>
          <w:rFonts w:ascii="Times New Roman" w:hAnsi="Times New Roman" w:cs="Times New Roman"/>
          <w:bCs/>
          <w:sz w:val="28"/>
          <w:szCs w:val="28"/>
          <w:lang w:val="kk-KZ"/>
        </w:rPr>
        <w:lastRenderedPageBreak/>
        <w:t xml:space="preserve">тұлғалар, еңбек қызметін жүзеге асыру үшін шетелдік жұмыс күшін тартуға берілген рұқсаттар туралы мәліметтерді ұсыну қағидаларын, мерзімін және нысанын бекіту туралы» Қазақстан Республикасы Қаржы министрінің 2021 жылғы 30 наурыздағы № 269 және Қазақстан Республикасы Еңбек және халықты әлеуметтік қорғау министрінің 2021 жылғы 29 наурыздағы № 90 бірлескен бұйрығының күші жойылды деп тану </w:t>
      </w:r>
      <w:r>
        <w:rPr>
          <w:rFonts w:ascii="Times New Roman" w:hAnsi="Times New Roman" w:cs="Times New Roman"/>
          <w:bCs/>
          <w:sz w:val="28"/>
          <w:szCs w:val="28"/>
          <w:lang w:val="kk-KZ"/>
        </w:rPr>
        <w:t>болып табылады.</w:t>
      </w:r>
    </w:p>
    <w:p w14:paraId="1D57FD0F" w14:textId="77777777" w:rsidR="00E92DC4" w:rsidRDefault="00DD5D66" w:rsidP="00E92DC4">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1752C4">
        <w:rPr>
          <w:rFonts w:ascii="Times New Roman" w:hAnsi="Times New Roman" w:cs="Times New Roman"/>
          <w:b/>
          <w:sz w:val="28"/>
          <w:szCs w:val="28"/>
          <w:lang w:val="kk-KZ"/>
        </w:rPr>
        <w:t>6. Қабылданған жағдайда заңнаманы енгізілетін нормативтік құқықтық актінің жобасына сәйкестендіру қажеттілігі (басқа құқықтық актілерді қабылдау немесе қолданыстағы актілерге өзгерістер және/немесе толықтырулар енгізу қажет пе, жоқ па, соны көрсетіңіз) немесе мұндай қажеттіліктің болмауы.</w:t>
      </w:r>
    </w:p>
    <w:p w14:paraId="4313A4C4" w14:textId="77777777" w:rsidR="00E92DC4" w:rsidRDefault="00DD5D66" w:rsidP="00E92DC4">
      <w:pPr>
        <w:pBdr>
          <w:bottom w:val="single" w:sz="4" w:space="28" w:color="FFFFFF"/>
        </w:pBdr>
        <w:autoSpaceDE w:val="0"/>
        <w:autoSpaceDN w:val="0"/>
        <w:adjustRightInd w:val="0"/>
        <w:spacing w:after="0" w:line="240" w:lineRule="auto"/>
        <w:ind w:firstLine="709"/>
        <w:jc w:val="both"/>
        <w:rPr>
          <w:rFonts w:ascii="Times New Roman" w:hAnsi="Times New Roman" w:cs="Times New Roman"/>
          <w:bCs/>
          <w:sz w:val="28"/>
          <w:szCs w:val="28"/>
          <w:lang w:val="kk-KZ"/>
        </w:rPr>
      </w:pPr>
      <w:r w:rsidRPr="001752C4">
        <w:rPr>
          <w:rFonts w:ascii="Times New Roman" w:hAnsi="Times New Roman" w:cs="Times New Roman"/>
          <w:bCs/>
          <w:sz w:val="28"/>
          <w:szCs w:val="28"/>
          <w:lang w:val="kk-KZ"/>
        </w:rPr>
        <w:t>Талап етілмейді.</w:t>
      </w:r>
    </w:p>
    <w:p w14:paraId="72A6ADE6" w14:textId="0FC992DB" w:rsidR="00DD5D66" w:rsidRPr="00E92DC4" w:rsidRDefault="00DD5D66" w:rsidP="00E92DC4">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lang w:val="kk-KZ"/>
        </w:rPr>
      </w:pPr>
      <w:bookmarkStart w:id="0" w:name="_GoBack"/>
      <w:bookmarkEnd w:id="0"/>
      <w:r w:rsidRPr="001752C4">
        <w:rPr>
          <w:rFonts w:ascii="Times New Roman" w:hAnsi="Times New Roman" w:cs="Times New Roman"/>
          <w:b/>
          <w:sz w:val="28"/>
          <w:szCs w:val="28"/>
          <w:lang w:val="kk-KZ"/>
        </w:rPr>
        <w:t>7. 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767A7089" w14:textId="77777777" w:rsidR="00873908" w:rsidRDefault="00873908" w:rsidP="00873908">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Сәйкес келеді.</w:t>
      </w:r>
    </w:p>
    <w:p w14:paraId="1F2F24E4" w14:textId="77777777" w:rsidR="00873908" w:rsidRDefault="00DD5D66" w:rsidP="00873908">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1752C4">
        <w:rPr>
          <w:rFonts w:ascii="Times New Roman" w:hAnsi="Times New Roman" w:cs="Times New Roman"/>
          <w:b/>
          <w:sz w:val="28"/>
          <w:szCs w:val="28"/>
          <w:lang w:val="kk-KZ"/>
        </w:rPr>
        <w:t>8. Нормативтік құқықтық актінің жобасын қолданысқа енгізуге байланысты жеке кәсіпкерлік субъектілері шығындарының азаюын және (немесе) ұлғаюын растайтын есептеулердің нәтижелері.</w:t>
      </w:r>
    </w:p>
    <w:p w14:paraId="5B790F3B" w14:textId="6EACAC62" w:rsidR="00DD5D66" w:rsidRPr="00873908" w:rsidRDefault="00873908" w:rsidP="00873908">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Жобаны қабылдау</w:t>
      </w:r>
      <w:r>
        <w:rPr>
          <w:lang w:val="kk-KZ"/>
        </w:rPr>
        <w:t xml:space="preserve"> </w:t>
      </w:r>
      <w:r>
        <w:rPr>
          <w:rFonts w:ascii="Times New Roman" w:hAnsi="Times New Roman" w:cs="Times New Roman"/>
          <w:color w:val="000000"/>
          <w:sz w:val="28"/>
          <w:szCs w:val="28"/>
          <w:lang w:val="kk-KZ"/>
        </w:rPr>
        <w:t>жеке кәсіпкерлік субъектілерінің шығындардын төмендетуіне және (немесе) ұлғайтуына</w:t>
      </w:r>
      <w:r>
        <w:rPr>
          <w:lang w:val="kk-KZ"/>
        </w:rPr>
        <w:t xml:space="preserve"> </w:t>
      </w:r>
      <w:r>
        <w:rPr>
          <w:rFonts w:ascii="Times New Roman" w:hAnsi="Times New Roman" w:cs="Times New Roman"/>
          <w:color w:val="000000"/>
          <w:sz w:val="28"/>
          <w:szCs w:val="28"/>
          <w:lang w:val="kk-KZ"/>
        </w:rPr>
        <w:t>әкелмейді.</w:t>
      </w:r>
    </w:p>
    <w:p w14:paraId="4E4A423E" w14:textId="56A53933" w:rsidR="00DD5D66" w:rsidRPr="001752C4" w:rsidRDefault="00873908" w:rsidP="00873908">
      <w:pPr>
        <w:pStyle w:val="a7"/>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proofErr w:type="spellStart"/>
      <w:r w:rsidRPr="00240AE0">
        <w:rPr>
          <w:rFonts w:ascii="Times New Roman" w:hAnsi="Times New Roman" w:cs="Times New Roman"/>
          <w:b/>
          <w:sz w:val="28"/>
          <w:szCs w:val="28"/>
        </w:rPr>
        <w:t>Қазақстан</w:t>
      </w:r>
      <w:proofErr w:type="spellEnd"/>
      <w:r w:rsidRPr="00240AE0">
        <w:rPr>
          <w:rFonts w:ascii="Times New Roman" w:hAnsi="Times New Roman" w:cs="Times New Roman"/>
          <w:b/>
          <w:sz w:val="28"/>
          <w:szCs w:val="28"/>
        </w:rPr>
        <w:t xml:space="preserve"> </w:t>
      </w:r>
      <w:proofErr w:type="spellStart"/>
      <w:r w:rsidRPr="00240AE0">
        <w:rPr>
          <w:rFonts w:ascii="Times New Roman" w:hAnsi="Times New Roman" w:cs="Times New Roman"/>
          <w:b/>
          <w:sz w:val="28"/>
          <w:szCs w:val="28"/>
        </w:rPr>
        <w:t>Республикасының</w:t>
      </w:r>
      <w:proofErr w:type="spellEnd"/>
      <w:r w:rsidRPr="00240AE0">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240AE0">
        <w:rPr>
          <w:rFonts w:ascii="Times New Roman" w:hAnsi="Times New Roman" w:cs="Times New Roman"/>
          <w:b/>
          <w:sz w:val="28"/>
          <w:szCs w:val="28"/>
        </w:rPr>
        <w:t xml:space="preserve"> </w:t>
      </w:r>
    </w:p>
    <w:p w14:paraId="47122A1A" w14:textId="66330742" w:rsidR="00DD5D66" w:rsidRPr="00873908" w:rsidRDefault="00DD5D66" w:rsidP="00873908">
      <w:pPr>
        <w:pStyle w:val="a7"/>
        <w:rPr>
          <w:rFonts w:ascii="Times New Roman" w:hAnsi="Times New Roman" w:cs="Times New Roman"/>
          <w:b/>
          <w:sz w:val="28"/>
          <w:szCs w:val="28"/>
        </w:rPr>
      </w:pPr>
      <w:r w:rsidRPr="001752C4">
        <w:rPr>
          <w:rFonts w:ascii="Times New Roman" w:hAnsi="Times New Roman" w:cs="Times New Roman"/>
          <w:b/>
          <w:sz w:val="28"/>
          <w:szCs w:val="28"/>
          <w:lang w:val="kk-KZ"/>
        </w:rPr>
        <w:t xml:space="preserve"> </w:t>
      </w:r>
      <w:proofErr w:type="spellStart"/>
      <w:r w:rsidRPr="00240AE0">
        <w:rPr>
          <w:rFonts w:ascii="Times New Roman" w:hAnsi="Times New Roman" w:cs="Times New Roman"/>
          <w:b/>
          <w:sz w:val="28"/>
          <w:szCs w:val="28"/>
        </w:rPr>
        <w:t>Қаржы</w:t>
      </w:r>
      <w:proofErr w:type="spellEnd"/>
      <w:r w:rsidRPr="00240AE0">
        <w:rPr>
          <w:rFonts w:ascii="Times New Roman" w:hAnsi="Times New Roman" w:cs="Times New Roman"/>
          <w:b/>
          <w:sz w:val="28"/>
          <w:szCs w:val="28"/>
        </w:rPr>
        <w:t xml:space="preserve"> </w:t>
      </w:r>
      <w:proofErr w:type="spellStart"/>
      <w:r w:rsidRPr="00240AE0">
        <w:rPr>
          <w:rFonts w:ascii="Times New Roman" w:hAnsi="Times New Roman" w:cs="Times New Roman"/>
          <w:b/>
          <w:sz w:val="28"/>
          <w:szCs w:val="28"/>
        </w:rPr>
        <w:t>министрі</w:t>
      </w:r>
      <w:proofErr w:type="spellEnd"/>
      <w:r w:rsidR="00873908">
        <w:rPr>
          <w:rFonts w:ascii="Times New Roman" w:hAnsi="Times New Roman" w:cs="Times New Roman"/>
          <w:b/>
          <w:sz w:val="28"/>
          <w:szCs w:val="28"/>
          <w:lang w:val="kk-KZ"/>
        </w:rPr>
        <w:t xml:space="preserve">                                                             </w:t>
      </w:r>
      <w:r w:rsidRPr="00240AE0">
        <w:rPr>
          <w:rFonts w:ascii="Times New Roman" w:hAnsi="Times New Roman" w:cs="Times New Roman"/>
          <w:b/>
          <w:sz w:val="28"/>
          <w:szCs w:val="28"/>
        </w:rPr>
        <w:t xml:space="preserve">М. </w:t>
      </w:r>
      <w:proofErr w:type="spellStart"/>
      <w:r w:rsidRPr="00240AE0">
        <w:rPr>
          <w:rFonts w:ascii="Times New Roman" w:hAnsi="Times New Roman" w:cs="Times New Roman"/>
          <w:b/>
          <w:sz w:val="28"/>
          <w:szCs w:val="28"/>
        </w:rPr>
        <w:t>Такиев</w:t>
      </w:r>
      <w:proofErr w:type="spellEnd"/>
    </w:p>
    <w:p w14:paraId="466AA533" w14:textId="45AAC5A1" w:rsidR="00A841C1" w:rsidRPr="00240AE0" w:rsidRDefault="00A841C1" w:rsidP="00240AE0">
      <w:pPr>
        <w:widowControl w:val="0"/>
        <w:spacing w:after="0" w:line="240" w:lineRule="auto"/>
        <w:ind w:firstLine="567"/>
        <w:jc w:val="both"/>
        <w:rPr>
          <w:rFonts w:ascii="Times New Roman" w:hAnsi="Times New Roman" w:cs="Times New Roman"/>
          <w:sz w:val="28"/>
          <w:szCs w:val="28"/>
          <w:lang w:val="kk-KZ"/>
        </w:rPr>
      </w:pPr>
    </w:p>
    <w:sectPr w:rsidR="00A841C1" w:rsidRPr="00240AE0" w:rsidSect="00FE6023">
      <w:headerReference w:type="default" r:id="rId6"/>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08C14" w14:textId="77777777" w:rsidR="00CA71DA" w:rsidRDefault="00CA71DA">
      <w:pPr>
        <w:spacing w:after="0" w:line="240" w:lineRule="auto"/>
      </w:pPr>
      <w:r>
        <w:separator/>
      </w:r>
    </w:p>
  </w:endnote>
  <w:endnote w:type="continuationSeparator" w:id="0">
    <w:p w14:paraId="744217B2" w14:textId="77777777" w:rsidR="00CA71DA" w:rsidRDefault="00CA7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33F19" w14:textId="77777777" w:rsidR="00CA71DA" w:rsidRDefault="00CA71DA">
      <w:pPr>
        <w:spacing w:after="0" w:line="240" w:lineRule="auto"/>
      </w:pPr>
      <w:r>
        <w:separator/>
      </w:r>
    </w:p>
  </w:footnote>
  <w:footnote w:type="continuationSeparator" w:id="0">
    <w:p w14:paraId="713F842B" w14:textId="77777777" w:rsidR="00CA71DA" w:rsidRDefault="00CA71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375495"/>
      <w:docPartObj>
        <w:docPartGallery w:val="Page Numbers (Top of Page)"/>
        <w:docPartUnique/>
      </w:docPartObj>
    </w:sdtPr>
    <w:sdtEndPr>
      <w:rPr>
        <w:rFonts w:ascii="Times New Roman" w:hAnsi="Times New Roman" w:cs="Times New Roman"/>
        <w:sz w:val="28"/>
        <w:szCs w:val="24"/>
      </w:rPr>
    </w:sdtEndPr>
    <w:sdtContent>
      <w:p w14:paraId="778A32B8" w14:textId="01ACAD0F" w:rsidR="003A58DA" w:rsidRPr="00534FE8" w:rsidRDefault="005E283A">
        <w:pPr>
          <w:pStyle w:val="a5"/>
          <w:jc w:val="center"/>
          <w:rPr>
            <w:rFonts w:ascii="Times New Roman" w:hAnsi="Times New Roman" w:cs="Times New Roman"/>
            <w:sz w:val="28"/>
            <w:szCs w:val="24"/>
          </w:rPr>
        </w:pPr>
        <w:r w:rsidRPr="00534FE8">
          <w:rPr>
            <w:rFonts w:ascii="Times New Roman" w:hAnsi="Times New Roman" w:cs="Times New Roman"/>
            <w:sz w:val="28"/>
            <w:szCs w:val="24"/>
          </w:rPr>
          <w:fldChar w:fldCharType="begin"/>
        </w:r>
        <w:r w:rsidR="002D2BA4" w:rsidRPr="00534FE8">
          <w:rPr>
            <w:rFonts w:ascii="Times New Roman" w:hAnsi="Times New Roman" w:cs="Times New Roman"/>
            <w:sz w:val="28"/>
            <w:szCs w:val="24"/>
          </w:rPr>
          <w:instrText>PAGE   \* MERGEFORMAT</w:instrText>
        </w:r>
        <w:r w:rsidRPr="00534FE8">
          <w:rPr>
            <w:rFonts w:ascii="Times New Roman" w:hAnsi="Times New Roman" w:cs="Times New Roman"/>
            <w:sz w:val="28"/>
            <w:szCs w:val="24"/>
          </w:rPr>
          <w:fldChar w:fldCharType="separate"/>
        </w:r>
        <w:r w:rsidR="00E92DC4">
          <w:rPr>
            <w:rFonts w:ascii="Times New Roman" w:hAnsi="Times New Roman" w:cs="Times New Roman"/>
            <w:noProof/>
            <w:sz w:val="28"/>
            <w:szCs w:val="24"/>
          </w:rPr>
          <w:t>2</w:t>
        </w:r>
        <w:r w:rsidRPr="00534FE8">
          <w:rPr>
            <w:rFonts w:ascii="Times New Roman" w:hAnsi="Times New Roman" w:cs="Times New Roman"/>
            <w:sz w:val="28"/>
            <w:szCs w:val="24"/>
          </w:rPr>
          <w:fldChar w:fldCharType="end"/>
        </w:r>
      </w:p>
    </w:sdtContent>
  </w:sdt>
  <w:p w14:paraId="0BC8B5DB" w14:textId="77777777" w:rsidR="003A58DA" w:rsidRDefault="003A58D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28D"/>
    <w:rsid w:val="0000027B"/>
    <w:rsid w:val="00000C10"/>
    <w:rsid w:val="0001329F"/>
    <w:rsid w:val="000179E3"/>
    <w:rsid w:val="00017DBD"/>
    <w:rsid w:val="000255CD"/>
    <w:rsid w:val="00025FFB"/>
    <w:rsid w:val="00045662"/>
    <w:rsid w:val="00046BBF"/>
    <w:rsid w:val="00065AEC"/>
    <w:rsid w:val="00067304"/>
    <w:rsid w:val="000959C0"/>
    <w:rsid w:val="000A16A7"/>
    <w:rsid w:val="000A7CED"/>
    <w:rsid w:val="000B0FBD"/>
    <w:rsid w:val="000B2C83"/>
    <w:rsid w:val="000D0546"/>
    <w:rsid w:val="00110238"/>
    <w:rsid w:val="00136DF7"/>
    <w:rsid w:val="00147352"/>
    <w:rsid w:val="001505C4"/>
    <w:rsid w:val="00157B82"/>
    <w:rsid w:val="001663AB"/>
    <w:rsid w:val="001738CA"/>
    <w:rsid w:val="001752C4"/>
    <w:rsid w:val="001949DA"/>
    <w:rsid w:val="0019628D"/>
    <w:rsid w:val="001B6771"/>
    <w:rsid w:val="002246E1"/>
    <w:rsid w:val="002253CF"/>
    <w:rsid w:val="00240AE0"/>
    <w:rsid w:val="00250481"/>
    <w:rsid w:val="00251F2E"/>
    <w:rsid w:val="00270840"/>
    <w:rsid w:val="00284312"/>
    <w:rsid w:val="00284D53"/>
    <w:rsid w:val="002903ED"/>
    <w:rsid w:val="002A351C"/>
    <w:rsid w:val="002B3233"/>
    <w:rsid w:val="002B7B44"/>
    <w:rsid w:val="002C7648"/>
    <w:rsid w:val="002D22A6"/>
    <w:rsid w:val="002D2BA4"/>
    <w:rsid w:val="002E00CA"/>
    <w:rsid w:val="002F525D"/>
    <w:rsid w:val="003017E5"/>
    <w:rsid w:val="003058C0"/>
    <w:rsid w:val="00312798"/>
    <w:rsid w:val="00330C79"/>
    <w:rsid w:val="003326D7"/>
    <w:rsid w:val="0034208B"/>
    <w:rsid w:val="00342A4A"/>
    <w:rsid w:val="00346F2E"/>
    <w:rsid w:val="00346F7B"/>
    <w:rsid w:val="003546C6"/>
    <w:rsid w:val="00392F18"/>
    <w:rsid w:val="003A11A7"/>
    <w:rsid w:val="003A277B"/>
    <w:rsid w:val="003A58DA"/>
    <w:rsid w:val="003B3334"/>
    <w:rsid w:val="003B79EF"/>
    <w:rsid w:val="003C0592"/>
    <w:rsid w:val="003E391D"/>
    <w:rsid w:val="003E687D"/>
    <w:rsid w:val="004064E6"/>
    <w:rsid w:val="0041217E"/>
    <w:rsid w:val="00430597"/>
    <w:rsid w:val="004331E1"/>
    <w:rsid w:val="00444CAB"/>
    <w:rsid w:val="00465AC4"/>
    <w:rsid w:val="00475B8E"/>
    <w:rsid w:val="00482C18"/>
    <w:rsid w:val="00496620"/>
    <w:rsid w:val="004C3BCD"/>
    <w:rsid w:val="004D4C88"/>
    <w:rsid w:val="004F0D3E"/>
    <w:rsid w:val="005255EF"/>
    <w:rsid w:val="00534FE8"/>
    <w:rsid w:val="00554E8C"/>
    <w:rsid w:val="00556BB4"/>
    <w:rsid w:val="0057321D"/>
    <w:rsid w:val="00595EF1"/>
    <w:rsid w:val="005A5835"/>
    <w:rsid w:val="005C2967"/>
    <w:rsid w:val="005C2BA5"/>
    <w:rsid w:val="005C3E52"/>
    <w:rsid w:val="005D66D5"/>
    <w:rsid w:val="005E283A"/>
    <w:rsid w:val="005E6CD5"/>
    <w:rsid w:val="005F284F"/>
    <w:rsid w:val="005F7C61"/>
    <w:rsid w:val="0060625A"/>
    <w:rsid w:val="0061188C"/>
    <w:rsid w:val="00612DD4"/>
    <w:rsid w:val="006156AF"/>
    <w:rsid w:val="00624149"/>
    <w:rsid w:val="00643799"/>
    <w:rsid w:val="0066561C"/>
    <w:rsid w:val="00675014"/>
    <w:rsid w:val="00680F2A"/>
    <w:rsid w:val="00695F49"/>
    <w:rsid w:val="006B6859"/>
    <w:rsid w:val="006C7C18"/>
    <w:rsid w:val="006D0A60"/>
    <w:rsid w:val="006D1FBC"/>
    <w:rsid w:val="006E5646"/>
    <w:rsid w:val="006E76DE"/>
    <w:rsid w:val="006F78B9"/>
    <w:rsid w:val="00700D23"/>
    <w:rsid w:val="00710B4B"/>
    <w:rsid w:val="00731070"/>
    <w:rsid w:val="007324AF"/>
    <w:rsid w:val="0074388C"/>
    <w:rsid w:val="00752A7A"/>
    <w:rsid w:val="00791668"/>
    <w:rsid w:val="0079451A"/>
    <w:rsid w:val="007A6B99"/>
    <w:rsid w:val="007B7648"/>
    <w:rsid w:val="007D4C15"/>
    <w:rsid w:val="007D5106"/>
    <w:rsid w:val="007E3756"/>
    <w:rsid w:val="007E4A65"/>
    <w:rsid w:val="007F0C30"/>
    <w:rsid w:val="007F5438"/>
    <w:rsid w:val="007F552B"/>
    <w:rsid w:val="008021F9"/>
    <w:rsid w:val="008068F1"/>
    <w:rsid w:val="00821CE5"/>
    <w:rsid w:val="00826C14"/>
    <w:rsid w:val="00831AFF"/>
    <w:rsid w:val="008571DB"/>
    <w:rsid w:val="00873908"/>
    <w:rsid w:val="00876E85"/>
    <w:rsid w:val="008A119E"/>
    <w:rsid w:val="008A3118"/>
    <w:rsid w:val="008A58BC"/>
    <w:rsid w:val="008C22D9"/>
    <w:rsid w:val="008D7B0E"/>
    <w:rsid w:val="00901A50"/>
    <w:rsid w:val="00907CA8"/>
    <w:rsid w:val="009132F8"/>
    <w:rsid w:val="009155D9"/>
    <w:rsid w:val="0092271D"/>
    <w:rsid w:val="00926E40"/>
    <w:rsid w:val="009442A1"/>
    <w:rsid w:val="00955058"/>
    <w:rsid w:val="00955E2D"/>
    <w:rsid w:val="00960AA3"/>
    <w:rsid w:val="00960F15"/>
    <w:rsid w:val="009724E6"/>
    <w:rsid w:val="009A11D5"/>
    <w:rsid w:val="009A6A1E"/>
    <w:rsid w:val="009C274F"/>
    <w:rsid w:val="009C33E8"/>
    <w:rsid w:val="009C495F"/>
    <w:rsid w:val="009D11A6"/>
    <w:rsid w:val="009D7E55"/>
    <w:rsid w:val="009E1F78"/>
    <w:rsid w:val="009E478D"/>
    <w:rsid w:val="009E6ED4"/>
    <w:rsid w:val="00A01F8D"/>
    <w:rsid w:val="00A10883"/>
    <w:rsid w:val="00A23321"/>
    <w:rsid w:val="00A24711"/>
    <w:rsid w:val="00A32EC0"/>
    <w:rsid w:val="00A44013"/>
    <w:rsid w:val="00A516AD"/>
    <w:rsid w:val="00A57639"/>
    <w:rsid w:val="00A6011E"/>
    <w:rsid w:val="00A67D9B"/>
    <w:rsid w:val="00A841C1"/>
    <w:rsid w:val="00A91354"/>
    <w:rsid w:val="00A9483A"/>
    <w:rsid w:val="00A97A3A"/>
    <w:rsid w:val="00AA7446"/>
    <w:rsid w:val="00AB1C19"/>
    <w:rsid w:val="00B01DC4"/>
    <w:rsid w:val="00B06E16"/>
    <w:rsid w:val="00B115A2"/>
    <w:rsid w:val="00B33D2A"/>
    <w:rsid w:val="00B349E1"/>
    <w:rsid w:val="00B40E09"/>
    <w:rsid w:val="00B62383"/>
    <w:rsid w:val="00B701C0"/>
    <w:rsid w:val="00B7500D"/>
    <w:rsid w:val="00BA170B"/>
    <w:rsid w:val="00BA6EF6"/>
    <w:rsid w:val="00BC0649"/>
    <w:rsid w:val="00BC64DC"/>
    <w:rsid w:val="00BD25DA"/>
    <w:rsid w:val="00C13408"/>
    <w:rsid w:val="00C21597"/>
    <w:rsid w:val="00C25133"/>
    <w:rsid w:val="00C33F53"/>
    <w:rsid w:val="00C50CD2"/>
    <w:rsid w:val="00C6139F"/>
    <w:rsid w:val="00C86013"/>
    <w:rsid w:val="00C8652D"/>
    <w:rsid w:val="00CA3214"/>
    <w:rsid w:val="00CA71DA"/>
    <w:rsid w:val="00CB23B8"/>
    <w:rsid w:val="00CC0E8B"/>
    <w:rsid w:val="00CD5AF7"/>
    <w:rsid w:val="00CD7F07"/>
    <w:rsid w:val="00D1254A"/>
    <w:rsid w:val="00D45B07"/>
    <w:rsid w:val="00D53053"/>
    <w:rsid w:val="00D56EC8"/>
    <w:rsid w:val="00D6049C"/>
    <w:rsid w:val="00D674DA"/>
    <w:rsid w:val="00D75C80"/>
    <w:rsid w:val="00D85A97"/>
    <w:rsid w:val="00D96CA4"/>
    <w:rsid w:val="00DA28DF"/>
    <w:rsid w:val="00DA6CC9"/>
    <w:rsid w:val="00DA7D51"/>
    <w:rsid w:val="00DB27FE"/>
    <w:rsid w:val="00DB6DCE"/>
    <w:rsid w:val="00DD5D66"/>
    <w:rsid w:val="00DF68B6"/>
    <w:rsid w:val="00E03767"/>
    <w:rsid w:val="00E319DB"/>
    <w:rsid w:val="00E46B72"/>
    <w:rsid w:val="00E529CE"/>
    <w:rsid w:val="00E661CA"/>
    <w:rsid w:val="00E92DC4"/>
    <w:rsid w:val="00E945E5"/>
    <w:rsid w:val="00EA0391"/>
    <w:rsid w:val="00EA3E4A"/>
    <w:rsid w:val="00EC4CB4"/>
    <w:rsid w:val="00EC63EB"/>
    <w:rsid w:val="00EC67A9"/>
    <w:rsid w:val="00EE5907"/>
    <w:rsid w:val="00EF2716"/>
    <w:rsid w:val="00F20DEA"/>
    <w:rsid w:val="00F23549"/>
    <w:rsid w:val="00F24C6D"/>
    <w:rsid w:val="00F35AB1"/>
    <w:rsid w:val="00F40BEE"/>
    <w:rsid w:val="00F52805"/>
    <w:rsid w:val="00F76125"/>
    <w:rsid w:val="00F87391"/>
    <w:rsid w:val="00FA0021"/>
    <w:rsid w:val="00FC1BAA"/>
    <w:rsid w:val="00FC47F2"/>
    <w:rsid w:val="00FE6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20646"/>
  <w15:docId w15:val="{46EF4783-3074-42F9-815B-7CAEB5489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25FF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5FFB"/>
    <w:rPr>
      <w:rFonts w:ascii="Times New Roman" w:eastAsia="Times New Roman" w:hAnsi="Times New Roman" w:cs="Times New Roman"/>
      <w:b/>
      <w:bCs/>
      <w:kern w:val="36"/>
      <w:sz w:val="48"/>
      <w:szCs w:val="48"/>
      <w:lang w:eastAsia="ru-RU"/>
    </w:rPr>
  </w:style>
  <w:style w:type="paragraph" w:styleId="a3">
    <w:name w:val="Plain Text"/>
    <w:basedOn w:val="a"/>
    <w:link w:val="a4"/>
    <w:semiHidden/>
    <w:unhideWhenUsed/>
    <w:rsid w:val="00025FFB"/>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semiHidden/>
    <w:rsid w:val="00025FFB"/>
    <w:rPr>
      <w:rFonts w:ascii="Courier New" w:eastAsia="Times New Roman" w:hAnsi="Courier New" w:cs="Courier New"/>
      <w:iCs/>
      <w:sz w:val="20"/>
      <w:szCs w:val="20"/>
      <w:lang w:eastAsia="ru-RU"/>
    </w:rPr>
  </w:style>
  <w:style w:type="paragraph" w:styleId="a5">
    <w:name w:val="header"/>
    <w:basedOn w:val="a"/>
    <w:link w:val="a6"/>
    <w:uiPriority w:val="99"/>
    <w:unhideWhenUsed/>
    <w:rsid w:val="00025FF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25FFB"/>
    <w:rPr>
      <w:rFonts w:eastAsiaTheme="minorEastAsia"/>
      <w:lang w:eastAsia="ru-RU"/>
    </w:rPr>
  </w:style>
  <w:style w:type="paragraph" w:styleId="a7">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8"/>
    <w:uiPriority w:val="1"/>
    <w:qFormat/>
    <w:rsid w:val="00025FFB"/>
    <w:pPr>
      <w:spacing w:after="0" w:line="240" w:lineRule="auto"/>
      <w:ind w:firstLine="454"/>
      <w:jc w:val="both"/>
    </w:pPr>
  </w:style>
  <w:style w:type="paragraph" w:styleId="a9">
    <w:name w:val="List Paragraph"/>
    <w:basedOn w:val="a"/>
    <w:uiPriority w:val="34"/>
    <w:qFormat/>
    <w:rsid w:val="00B349E1"/>
    <w:pPr>
      <w:ind w:left="720"/>
      <w:contextualSpacing/>
    </w:pPr>
  </w:style>
  <w:style w:type="paragraph" w:styleId="aa">
    <w:name w:val="footer"/>
    <w:basedOn w:val="a"/>
    <w:link w:val="ab"/>
    <w:uiPriority w:val="99"/>
    <w:unhideWhenUsed/>
    <w:rsid w:val="0027084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70840"/>
    <w:rPr>
      <w:rFonts w:eastAsiaTheme="minorEastAsia"/>
      <w:lang w:eastAsia="ru-RU"/>
    </w:rPr>
  </w:style>
  <w:style w:type="character" w:styleId="ac">
    <w:name w:val="Hyperlink"/>
    <w:basedOn w:val="a0"/>
    <w:uiPriority w:val="99"/>
    <w:unhideWhenUsed/>
    <w:rsid w:val="00B62383"/>
    <w:rPr>
      <w:color w:val="0000FF" w:themeColor="hyperlink"/>
      <w:u w:val="single"/>
    </w:rPr>
  </w:style>
  <w:style w:type="character" w:customStyle="1" w:styleId="a8">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7"/>
    <w:uiPriority w:val="1"/>
    <w:qFormat/>
    <w:locked/>
    <w:rsid w:val="00B33D2A"/>
  </w:style>
  <w:style w:type="paragraph" w:styleId="ad">
    <w:name w:val="Balloon Text"/>
    <w:basedOn w:val="a"/>
    <w:link w:val="ae"/>
    <w:uiPriority w:val="99"/>
    <w:semiHidden/>
    <w:unhideWhenUsed/>
    <w:rsid w:val="00045662"/>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0456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36198">
      <w:bodyDiv w:val="1"/>
      <w:marLeft w:val="0"/>
      <w:marRight w:val="0"/>
      <w:marTop w:val="0"/>
      <w:marBottom w:val="0"/>
      <w:divBdr>
        <w:top w:val="none" w:sz="0" w:space="0" w:color="auto"/>
        <w:left w:val="none" w:sz="0" w:space="0" w:color="auto"/>
        <w:bottom w:val="none" w:sz="0" w:space="0" w:color="auto"/>
        <w:right w:val="none" w:sz="0" w:space="0" w:color="auto"/>
      </w:divBdr>
    </w:div>
    <w:div w:id="587274975">
      <w:bodyDiv w:val="1"/>
      <w:marLeft w:val="0"/>
      <w:marRight w:val="0"/>
      <w:marTop w:val="0"/>
      <w:marBottom w:val="0"/>
      <w:divBdr>
        <w:top w:val="none" w:sz="0" w:space="0" w:color="auto"/>
        <w:left w:val="none" w:sz="0" w:space="0" w:color="auto"/>
        <w:bottom w:val="none" w:sz="0" w:space="0" w:color="auto"/>
        <w:right w:val="none" w:sz="0" w:space="0" w:color="auto"/>
      </w:divBdr>
    </w:div>
    <w:div w:id="663555208">
      <w:bodyDiv w:val="1"/>
      <w:marLeft w:val="0"/>
      <w:marRight w:val="0"/>
      <w:marTop w:val="0"/>
      <w:marBottom w:val="0"/>
      <w:divBdr>
        <w:top w:val="none" w:sz="0" w:space="0" w:color="auto"/>
        <w:left w:val="none" w:sz="0" w:space="0" w:color="auto"/>
        <w:bottom w:val="none" w:sz="0" w:space="0" w:color="auto"/>
        <w:right w:val="none" w:sz="0" w:space="0" w:color="auto"/>
      </w:divBdr>
    </w:div>
    <w:div w:id="780875288">
      <w:bodyDiv w:val="1"/>
      <w:marLeft w:val="0"/>
      <w:marRight w:val="0"/>
      <w:marTop w:val="0"/>
      <w:marBottom w:val="0"/>
      <w:divBdr>
        <w:top w:val="none" w:sz="0" w:space="0" w:color="auto"/>
        <w:left w:val="none" w:sz="0" w:space="0" w:color="auto"/>
        <w:bottom w:val="none" w:sz="0" w:space="0" w:color="auto"/>
        <w:right w:val="none" w:sz="0" w:space="0" w:color="auto"/>
      </w:divBdr>
    </w:div>
    <w:div w:id="888683354">
      <w:bodyDiv w:val="1"/>
      <w:marLeft w:val="0"/>
      <w:marRight w:val="0"/>
      <w:marTop w:val="0"/>
      <w:marBottom w:val="0"/>
      <w:divBdr>
        <w:top w:val="none" w:sz="0" w:space="0" w:color="auto"/>
        <w:left w:val="none" w:sz="0" w:space="0" w:color="auto"/>
        <w:bottom w:val="none" w:sz="0" w:space="0" w:color="auto"/>
        <w:right w:val="none" w:sz="0" w:space="0" w:color="auto"/>
      </w:divBdr>
    </w:div>
    <w:div w:id="899631360">
      <w:bodyDiv w:val="1"/>
      <w:marLeft w:val="0"/>
      <w:marRight w:val="0"/>
      <w:marTop w:val="0"/>
      <w:marBottom w:val="0"/>
      <w:divBdr>
        <w:top w:val="none" w:sz="0" w:space="0" w:color="auto"/>
        <w:left w:val="none" w:sz="0" w:space="0" w:color="auto"/>
        <w:bottom w:val="none" w:sz="0" w:space="0" w:color="auto"/>
        <w:right w:val="none" w:sz="0" w:space="0" w:color="auto"/>
      </w:divBdr>
    </w:div>
    <w:div w:id="1281451185">
      <w:bodyDiv w:val="1"/>
      <w:marLeft w:val="0"/>
      <w:marRight w:val="0"/>
      <w:marTop w:val="0"/>
      <w:marBottom w:val="0"/>
      <w:divBdr>
        <w:top w:val="none" w:sz="0" w:space="0" w:color="auto"/>
        <w:left w:val="none" w:sz="0" w:space="0" w:color="auto"/>
        <w:bottom w:val="none" w:sz="0" w:space="0" w:color="auto"/>
        <w:right w:val="none" w:sz="0" w:space="0" w:color="auto"/>
      </w:divBdr>
    </w:div>
    <w:div w:id="1553153609">
      <w:bodyDiv w:val="1"/>
      <w:marLeft w:val="0"/>
      <w:marRight w:val="0"/>
      <w:marTop w:val="0"/>
      <w:marBottom w:val="0"/>
      <w:divBdr>
        <w:top w:val="none" w:sz="0" w:space="0" w:color="auto"/>
        <w:left w:val="none" w:sz="0" w:space="0" w:color="auto"/>
        <w:bottom w:val="none" w:sz="0" w:space="0" w:color="auto"/>
        <w:right w:val="none" w:sz="0" w:space="0" w:color="auto"/>
      </w:divBdr>
      <w:divsChild>
        <w:div w:id="867641833">
          <w:marLeft w:val="0"/>
          <w:marRight w:val="0"/>
          <w:marTop w:val="0"/>
          <w:marBottom w:val="0"/>
          <w:divBdr>
            <w:top w:val="none" w:sz="0" w:space="0" w:color="auto"/>
            <w:left w:val="none" w:sz="0" w:space="0" w:color="auto"/>
            <w:bottom w:val="none" w:sz="0" w:space="0" w:color="auto"/>
            <w:right w:val="none" w:sz="0" w:space="0" w:color="auto"/>
          </w:divBdr>
        </w:div>
      </w:divsChild>
    </w:div>
    <w:div w:id="1787889219">
      <w:bodyDiv w:val="1"/>
      <w:marLeft w:val="0"/>
      <w:marRight w:val="0"/>
      <w:marTop w:val="0"/>
      <w:marBottom w:val="0"/>
      <w:divBdr>
        <w:top w:val="none" w:sz="0" w:space="0" w:color="auto"/>
        <w:left w:val="none" w:sz="0" w:space="0" w:color="auto"/>
        <w:bottom w:val="none" w:sz="0" w:space="0" w:color="auto"/>
        <w:right w:val="none" w:sz="0" w:space="0" w:color="auto"/>
      </w:divBdr>
      <w:divsChild>
        <w:div w:id="653530983">
          <w:marLeft w:val="0"/>
          <w:marRight w:val="0"/>
          <w:marTop w:val="0"/>
          <w:marBottom w:val="0"/>
          <w:divBdr>
            <w:top w:val="none" w:sz="0" w:space="0" w:color="auto"/>
            <w:left w:val="none" w:sz="0" w:space="0" w:color="auto"/>
            <w:bottom w:val="none" w:sz="0" w:space="0" w:color="auto"/>
            <w:right w:val="none" w:sz="0" w:space="0" w:color="auto"/>
          </w:divBdr>
        </w:div>
      </w:divsChild>
    </w:div>
    <w:div w:id="2008240315">
      <w:bodyDiv w:val="1"/>
      <w:marLeft w:val="0"/>
      <w:marRight w:val="0"/>
      <w:marTop w:val="0"/>
      <w:marBottom w:val="0"/>
      <w:divBdr>
        <w:top w:val="none" w:sz="0" w:space="0" w:color="auto"/>
        <w:left w:val="none" w:sz="0" w:space="0" w:color="auto"/>
        <w:bottom w:val="none" w:sz="0" w:space="0" w:color="auto"/>
        <w:right w:val="none" w:sz="0" w:space="0" w:color="auto"/>
      </w:divBdr>
    </w:div>
    <w:div w:id="2010255989">
      <w:bodyDiv w:val="1"/>
      <w:marLeft w:val="0"/>
      <w:marRight w:val="0"/>
      <w:marTop w:val="0"/>
      <w:marBottom w:val="0"/>
      <w:divBdr>
        <w:top w:val="none" w:sz="0" w:space="0" w:color="auto"/>
        <w:left w:val="none" w:sz="0" w:space="0" w:color="auto"/>
        <w:bottom w:val="none" w:sz="0" w:space="0" w:color="auto"/>
        <w:right w:val="none" w:sz="0" w:space="0" w:color="auto"/>
      </w:divBdr>
    </w:div>
    <w:div w:id="207716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548</Words>
  <Characters>3128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Yandex.Translate</dc:creator>
  <dc:description>Translated with Yandex.Translate</dc:description>
  <cp:lastModifiedBy>Көптілеуұлы Ерсайын</cp:lastModifiedBy>
  <cp:revision>45</cp:revision>
  <cp:lastPrinted>2025-08-22T11:53:00Z</cp:lastPrinted>
  <dcterms:created xsi:type="dcterms:W3CDTF">2025-08-27T03:31:00Z</dcterms:created>
  <dcterms:modified xsi:type="dcterms:W3CDTF">2025-09-04T07:11:00Z</dcterms:modified>
</cp:coreProperties>
</file>